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B97" w:rsidRPr="00716B97" w:rsidRDefault="00716B97" w:rsidP="00716B97">
      <w:pPr>
        <w:tabs>
          <w:tab w:val="center" w:pos="4677"/>
          <w:tab w:val="right" w:pos="9355"/>
        </w:tabs>
        <w:spacing w:before="120"/>
        <w:jc w:val="right"/>
        <w:rPr>
          <w:rFonts w:eastAsia="Calibri"/>
          <w:b/>
        </w:rPr>
      </w:pPr>
      <w:r w:rsidRPr="00716B97">
        <w:rPr>
          <w:rFonts w:eastAsia="Calibri"/>
          <w:b/>
        </w:rPr>
        <w:t>Приложение №</w:t>
      </w:r>
    </w:p>
    <w:p w:rsidR="00716B97" w:rsidRPr="00716B97" w:rsidRDefault="00716B97" w:rsidP="00716B97">
      <w:pPr>
        <w:tabs>
          <w:tab w:val="center" w:pos="4677"/>
          <w:tab w:val="right" w:pos="9355"/>
        </w:tabs>
        <w:spacing w:before="120"/>
        <w:jc w:val="right"/>
        <w:rPr>
          <w:rFonts w:eastAsia="Calibri"/>
          <w:b/>
          <w:i/>
        </w:rPr>
      </w:pPr>
      <w:r w:rsidRPr="00716B97">
        <w:rPr>
          <w:rFonts w:eastAsia="Calibri"/>
          <w:bCs/>
        </w:rPr>
        <w:t xml:space="preserve">к </w:t>
      </w:r>
      <w:r w:rsidR="009A091B">
        <w:rPr>
          <w:rFonts w:eastAsia="Calibri"/>
          <w:bCs/>
        </w:rPr>
        <w:t>А</w:t>
      </w:r>
      <w:r w:rsidRPr="00716B97">
        <w:rPr>
          <w:rFonts w:eastAsia="Calibri"/>
          <w:bCs/>
        </w:rPr>
        <w:t>ОП по</w:t>
      </w:r>
      <w:r w:rsidRPr="00716B97">
        <w:rPr>
          <w:rFonts w:eastAsia="Calibri"/>
          <w:b/>
        </w:rPr>
        <w:t xml:space="preserve"> </w:t>
      </w:r>
      <w:r w:rsidRPr="00716B97">
        <w:rPr>
          <w:rFonts w:eastAsia="Calibri"/>
          <w:i/>
          <w:iCs/>
        </w:rPr>
        <w:t>специальности</w:t>
      </w:r>
      <w:r w:rsidRPr="00716B97">
        <w:rPr>
          <w:rFonts w:eastAsia="Calibri"/>
          <w:b/>
          <w:i/>
        </w:rPr>
        <w:t xml:space="preserve"> </w:t>
      </w:r>
      <w:r w:rsidRPr="00716B97">
        <w:rPr>
          <w:rFonts w:eastAsia="Calibri"/>
          <w:b/>
          <w:i/>
        </w:rPr>
        <w:br/>
        <w:t>38.02.03 Операционная деятельность в логистике</w:t>
      </w:r>
    </w:p>
    <w:p w:rsidR="00716B97" w:rsidRPr="00716B97" w:rsidRDefault="00716B97" w:rsidP="00716B97">
      <w:pPr>
        <w:spacing w:before="120"/>
        <w:jc w:val="center"/>
      </w:pPr>
    </w:p>
    <w:p w:rsidR="00716B97" w:rsidRPr="00716B97" w:rsidRDefault="00716B97" w:rsidP="00716B97">
      <w:pPr>
        <w:spacing w:before="120"/>
        <w:jc w:val="center"/>
      </w:pPr>
      <w:r w:rsidRPr="00716B97">
        <w:t>Министерство образования Московской области</w:t>
      </w:r>
    </w:p>
    <w:p w:rsidR="00716B97" w:rsidRPr="00716B97" w:rsidRDefault="00716B97" w:rsidP="00716B97">
      <w:pPr>
        <w:spacing w:before="120"/>
        <w:jc w:val="center"/>
        <w:rPr>
          <w:i/>
        </w:rPr>
      </w:pPr>
      <w:r w:rsidRPr="00716B97">
        <w:rPr>
          <w:i/>
        </w:rPr>
        <w:t>ГБПОУ МО «Серпуховский колледж»</w:t>
      </w:r>
    </w:p>
    <w:p w:rsidR="00716B97" w:rsidRPr="00716B97" w:rsidRDefault="00716B97" w:rsidP="00716B97">
      <w:pPr>
        <w:spacing w:before="120"/>
        <w:jc w:val="center"/>
      </w:pPr>
    </w:p>
    <w:p w:rsidR="00716B97" w:rsidRPr="00716B97" w:rsidRDefault="00716B97" w:rsidP="00716B97">
      <w:pPr>
        <w:spacing w:before="120"/>
        <w:jc w:val="center"/>
      </w:pPr>
    </w:p>
    <w:p w:rsidR="00716B97" w:rsidRPr="00716B97" w:rsidRDefault="00716B97" w:rsidP="00716B97">
      <w:pPr>
        <w:spacing w:before="120"/>
        <w:jc w:val="center"/>
        <w:rPr>
          <w:sz w:val="28"/>
          <w:szCs w:val="28"/>
        </w:rPr>
      </w:pPr>
    </w:p>
    <w:tbl>
      <w:tblPr>
        <w:tblpPr w:leftFromText="180" w:rightFromText="180" w:vertAnchor="text" w:horzAnchor="margin" w:tblpXSpec="right" w:tblpY="158"/>
        <w:tblW w:w="4611" w:type="dxa"/>
        <w:tblLook w:val="04A0" w:firstRow="1" w:lastRow="0" w:firstColumn="1" w:lastColumn="0" w:noHBand="0" w:noVBand="1"/>
      </w:tblPr>
      <w:tblGrid>
        <w:gridCol w:w="4611"/>
      </w:tblGrid>
      <w:tr w:rsidR="00716B97" w:rsidRPr="00716B97" w:rsidTr="00A55E4E">
        <w:trPr>
          <w:trHeight w:val="1001"/>
        </w:trPr>
        <w:tc>
          <w:tcPr>
            <w:tcW w:w="4611" w:type="dxa"/>
          </w:tcPr>
          <w:p w:rsidR="00716B97" w:rsidRPr="00716B97" w:rsidRDefault="00716B97" w:rsidP="00716B97">
            <w:pPr>
              <w:jc w:val="center"/>
            </w:pPr>
            <w:r w:rsidRPr="00716B97">
              <w:t>УТВЕРЖДЕНО</w:t>
            </w:r>
          </w:p>
          <w:p w:rsidR="00716B97" w:rsidRPr="00716B97" w:rsidRDefault="00716B97" w:rsidP="00716B97">
            <w:pPr>
              <w:jc w:val="center"/>
            </w:pPr>
            <w:r w:rsidRPr="00716B97">
              <w:t>Директором</w:t>
            </w:r>
          </w:p>
          <w:p w:rsidR="00716B97" w:rsidRPr="00716B97" w:rsidRDefault="00716B97" w:rsidP="00716B97">
            <w:pPr>
              <w:jc w:val="right"/>
            </w:pPr>
            <w:r w:rsidRPr="00716B97">
              <w:t>ГБПОУ МО «Серпуховский колледж</w:t>
            </w:r>
          </w:p>
          <w:p w:rsidR="00716B97" w:rsidRPr="00716B97" w:rsidRDefault="00716B97" w:rsidP="00716B97">
            <w:r w:rsidRPr="00716B97">
              <w:t xml:space="preserve">                 ____________Т.В. Федоровой </w:t>
            </w:r>
          </w:p>
        </w:tc>
      </w:tr>
      <w:tr w:rsidR="00716B97" w:rsidRPr="00716B97" w:rsidTr="00A55E4E">
        <w:trPr>
          <w:trHeight w:val="253"/>
        </w:trPr>
        <w:tc>
          <w:tcPr>
            <w:tcW w:w="4611" w:type="dxa"/>
          </w:tcPr>
          <w:p w:rsidR="00716B97" w:rsidRPr="00716B97" w:rsidRDefault="00716B97" w:rsidP="00716B97">
            <w:pPr>
              <w:jc w:val="right"/>
            </w:pPr>
            <w:r w:rsidRPr="00716B97">
              <w:t>№ _______ от ___________________</w:t>
            </w:r>
          </w:p>
        </w:tc>
      </w:tr>
    </w:tbl>
    <w:p w:rsidR="00716B97" w:rsidRPr="00716B97" w:rsidRDefault="00716B97" w:rsidP="00716B97">
      <w:pPr>
        <w:jc w:val="center"/>
        <w:rPr>
          <w:sz w:val="28"/>
          <w:szCs w:val="28"/>
        </w:rPr>
      </w:pPr>
    </w:p>
    <w:p w:rsidR="00716B97" w:rsidRPr="00716B97" w:rsidRDefault="00716B97" w:rsidP="00716B97">
      <w:pPr>
        <w:jc w:val="center"/>
        <w:rPr>
          <w:sz w:val="28"/>
          <w:szCs w:val="28"/>
        </w:rPr>
      </w:pPr>
    </w:p>
    <w:p w:rsidR="00716B97" w:rsidRPr="00716B97" w:rsidRDefault="00716B97" w:rsidP="00716B97">
      <w:pPr>
        <w:jc w:val="center"/>
        <w:rPr>
          <w:sz w:val="28"/>
          <w:szCs w:val="28"/>
        </w:rPr>
      </w:pPr>
    </w:p>
    <w:p w:rsidR="00716B97" w:rsidRPr="00716B97" w:rsidRDefault="00716B97" w:rsidP="00716B97">
      <w:pPr>
        <w:jc w:val="center"/>
        <w:rPr>
          <w:sz w:val="28"/>
          <w:szCs w:val="28"/>
        </w:rPr>
      </w:pPr>
    </w:p>
    <w:p w:rsidR="00716B97" w:rsidRPr="00716B97" w:rsidRDefault="00716B97" w:rsidP="00716B97">
      <w:pPr>
        <w:jc w:val="center"/>
        <w:rPr>
          <w:sz w:val="28"/>
          <w:szCs w:val="28"/>
        </w:rPr>
      </w:pPr>
    </w:p>
    <w:p w:rsidR="00716B97" w:rsidRPr="00716B97" w:rsidRDefault="00716B97" w:rsidP="00716B97">
      <w:pPr>
        <w:jc w:val="center"/>
        <w:rPr>
          <w:sz w:val="28"/>
          <w:szCs w:val="28"/>
        </w:rPr>
      </w:pPr>
    </w:p>
    <w:p w:rsidR="00716B97" w:rsidRPr="00716B97" w:rsidRDefault="00716B97" w:rsidP="00716B97">
      <w:pPr>
        <w:spacing w:before="120"/>
        <w:jc w:val="center"/>
      </w:pPr>
    </w:p>
    <w:p w:rsidR="00716B97" w:rsidRPr="00716B97" w:rsidRDefault="00716B97" w:rsidP="00716B97">
      <w:pPr>
        <w:spacing w:before="120"/>
        <w:jc w:val="center"/>
      </w:pPr>
    </w:p>
    <w:p w:rsidR="00716B97" w:rsidRPr="00716B97" w:rsidRDefault="00716B97" w:rsidP="00716B97">
      <w:pPr>
        <w:spacing w:before="120"/>
        <w:jc w:val="center"/>
      </w:pPr>
    </w:p>
    <w:p w:rsidR="00716B97" w:rsidRPr="00716B97" w:rsidRDefault="00716B97" w:rsidP="00716B97">
      <w:pPr>
        <w:spacing w:before="120"/>
        <w:jc w:val="center"/>
      </w:pPr>
    </w:p>
    <w:p w:rsidR="00716B97" w:rsidRPr="00716B97" w:rsidRDefault="009A091B" w:rsidP="00716B97">
      <w:pPr>
        <w:shd w:val="clear" w:color="auto" w:fill="FFFFFF"/>
        <w:spacing w:before="120" w:line="360" w:lineRule="auto"/>
        <w:jc w:val="center"/>
        <w:rPr>
          <w:caps/>
        </w:rPr>
      </w:pPr>
      <w:r>
        <w:rPr>
          <w:caps/>
        </w:rPr>
        <w:t xml:space="preserve">АДАПТИРОВАННАЯ </w:t>
      </w:r>
      <w:r w:rsidR="00716B97" w:rsidRPr="00716B97">
        <w:rPr>
          <w:caps/>
        </w:rPr>
        <w:t>ПРОГРАММА УЧЕБНОЙ ДИСЦИПЛИНЫ/</w:t>
      </w:r>
    </w:p>
    <w:p w:rsidR="00716B97" w:rsidRPr="00716B97" w:rsidRDefault="00716B97" w:rsidP="00716B97">
      <w:pPr>
        <w:shd w:val="clear" w:color="auto" w:fill="FFFFFF"/>
        <w:spacing w:before="120" w:line="360" w:lineRule="auto"/>
        <w:jc w:val="center"/>
        <w:rPr>
          <w:bCs/>
          <w:u w:val="single"/>
        </w:rPr>
      </w:pPr>
      <w:r w:rsidRPr="00716B97">
        <w:rPr>
          <w:caps/>
          <w:u w:val="single"/>
        </w:rPr>
        <w:t>ОГСЭ 0</w:t>
      </w:r>
      <w:r>
        <w:rPr>
          <w:caps/>
          <w:u w:val="single"/>
        </w:rPr>
        <w:t>3 ИНОСТРАННЫЙ ЯЗЫК</w:t>
      </w:r>
    </w:p>
    <w:p w:rsidR="00716B97" w:rsidRPr="00716B97" w:rsidRDefault="00716B97" w:rsidP="007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b/>
        </w:rPr>
      </w:pPr>
    </w:p>
    <w:p w:rsidR="00716B97" w:rsidRPr="00716B97" w:rsidRDefault="00716B97" w:rsidP="007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jc w:val="center"/>
        <w:rPr>
          <w:caps/>
        </w:rPr>
      </w:pPr>
    </w:p>
    <w:p w:rsidR="00716B97" w:rsidRPr="00716B97" w:rsidRDefault="00716B97" w:rsidP="007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jc w:val="center"/>
        <w:rPr>
          <w:caps/>
        </w:rPr>
      </w:pPr>
    </w:p>
    <w:p w:rsidR="00716B97" w:rsidRPr="00716B97" w:rsidRDefault="00716B97" w:rsidP="007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jc w:val="center"/>
      </w:pPr>
    </w:p>
    <w:p w:rsidR="00716B97" w:rsidRPr="00716B97" w:rsidRDefault="00716B97" w:rsidP="007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jc w:val="center"/>
      </w:pPr>
    </w:p>
    <w:p w:rsidR="00716B97" w:rsidRPr="00716B97" w:rsidRDefault="00716B97" w:rsidP="007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jc w:val="center"/>
      </w:pPr>
    </w:p>
    <w:p w:rsidR="00716B97" w:rsidRPr="00716B97" w:rsidRDefault="00716B97" w:rsidP="00716B97">
      <w:pPr>
        <w:widowControl w:val="0"/>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jc w:val="center"/>
      </w:pPr>
    </w:p>
    <w:p w:rsidR="00716B97" w:rsidRPr="00716B97" w:rsidRDefault="00716B97" w:rsidP="007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jc w:val="center"/>
      </w:pPr>
    </w:p>
    <w:p w:rsidR="00716B97" w:rsidRPr="00716B97" w:rsidRDefault="00716B97" w:rsidP="007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jc w:val="center"/>
      </w:pPr>
    </w:p>
    <w:p w:rsidR="00716B97" w:rsidRPr="00716B97" w:rsidRDefault="00716B97" w:rsidP="007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jc w:val="center"/>
      </w:pPr>
    </w:p>
    <w:p w:rsidR="00716B97" w:rsidRPr="00716B97" w:rsidRDefault="00716B97" w:rsidP="00716B97">
      <w:pPr>
        <w:widowControl w:val="0"/>
        <w:shd w:val="clear" w:color="auto" w:fill="FFFFFF"/>
        <w:spacing w:before="120"/>
        <w:ind w:firstLine="709"/>
        <w:jc w:val="center"/>
        <w:rPr>
          <w:bCs/>
        </w:rPr>
      </w:pPr>
      <w:r w:rsidRPr="00716B97">
        <w:rPr>
          <w:bCs/>
        </w:rPr>
        <w:t>г.о. Серпухов, 2021 г.</w:t>
      </w:r>
    </w:p>
    <w:p w:rsidR="00716B97" w:rsidRPr="00716B97" w:rsidRDefault="00716B97" w:rsidP="00716B97">
      <w:pPr>
        <w:widowControl w:val="0"/>
        <w:shd w:val="clear" w:color="auto" w:fill="FFFFFF"/>
        <w:spacing w:before="120"/>
        <w:ind w:firstLine="709"/>
        <w:jc w:val="center"/>
        <w:rPr>
          <w:bCs/>
        </w:rPr>
      </w:pPr>
    </w:p>
    <w:p w:rsidR="00716B97" w:rsidRPr="00716B97" w:rsidRDefault="00716B97" w:rsidP="00716B97">
      <w:pPr>
        <w:widowControl w:val="0"/>
        <w:shd w:val="clear" w:color="auto" w:fill="FFFFFF"/>
        <w:spacing w:before="120"/>
        <w:ind w:firstLine="709"/>
        <w:jc w:val="center"/>
        <w:rPr>
          <w:bCs/>
        </w:rPr>
      </w:pPr>
    </w:p>
    <w:p w:rsidR="00716B97" w:rsidRPr="00716B97" w:rsidRDefault="00716B97" w:rsidP="00716B97">
      <w:pPr>
        <w:widowControl w:val="0"/>
        <w:shd w:val="clear" w:color="auto" w:fill="FFFFFF"/>
        <w:spacing w:before="120"/>
        <w:ind w:firstLine="709"/>
        <w:jc w:val="center"/>
        <w:rPr>
          <w:bCs/>
        </w:rPr>
      </w:pPr>
    </w:p>
    <w:p w:rsidR="00716B97" w:rsidRPr="00716B97" w:rsidRDefault="00716B97" w:rsidP="00716B97">
      <w:pPr>
        <w:widowControl w:val="0"/>
        <w:shd w:val="clear" w:color="auto" w:fill="FFFFFF"/>
        <w:spacing w:before="120"/>
        <w:ind w:firstLine="709"/>
        <w:jc w:val="center"/>
        <w:rPr>
          <w:bCs/>
        </w:rPr>
      </w:pPr>
    </w:p>
    <w:p w:rsidR="00716B97" w:rsidRPr="00716B97" w:rsidRDefault="00716B97" w:rsidP="00716B97">
      <w:pPr>
        <w:widowControl w:val="0"/>
        <w:shd w:val="clear" w:color="auto" w:fill="FFFFFF"/>
        <w:spacing w:before="120"/>
        <w:ind w:firstLine="709"/>
        <w:jc w:val="center"/>
        <w:rPr>
          <w:b/>
          <w:bCs/>
        </w:rPr>
      </w:pPr>
    </w:p>
    <w:tbl>
      <w:tblPr>
        <w:tblW w:w="9889" w:type="dxa"/>
        <w:jc w:val="right"/>
        <w:tblLook w:val="01E0" w:firstRow="1" w:lastRow="1" w:firstColumn="1" w:lastColumn="1" w:noHBand="0" w:noVBand="0"/>
      </w:tblPr>
      <w:tblGrid>
        <w:gridCol w:w="3156"/>
        <w:gridCol w:w="3395"/>
        <w:gridCol w:w="3338"/>
      </w:tblGrid>
      <w:tr w:rsidR="00716B97" w:rsidRPr="00716B97" w:rsidTr="00A55E4E">
        <w:trPr>
          <w:jc w:val="right"/>
        </w:trPr>
        <w:tc>
          <w:tcPr>
            <w:tcW w:w="3156" w:type="dxa"/>
            <w:shd w:val="clear" w:color="auto" w:fill="auto"/>
          </w:tcPr>
          <w:p w:rsidR="00716B97" w:rsidRPr="00716B97" w:rsidRDefault="00716B97" w:rsidP="00716B97">
            <w:pPr>
              <w:widowControl w:val="0"/>
              <w:autoSpaceDE w:val="0"/>
              <w:autoSpaceDN w:val="0"/>
              <w:spacing w:before="120"/>
            </w:pPr>
            <w:r w:rsidRPr="00716B97">
              <w:lastRenderedPageBreak/>
              <w:t>РАССМОТРЕНО</w:t>
            </w:r>
          </w:p>
          <w:p w:rsidR="00716B97" w:rsidRPr="00716B97" w:rsidRDefault="00716B97" w:rsidP="00716B97">
            <w:pPr>
              <w:widowControl w:val="0"/>
              <w:autoSpaceDE w:val="0"/>
              <w:autoSpaceDN w:val="0"/>
              <w:spacing w:before="120"/>
            </w:pPr>
            <w:r w:rsidRPr="00716B97">
              <w:t>На заседание ПЦК.</w:t>
            </w:r>
          </w:p>
        </w:tc>
        <w:tc>
          <w:tcPr>
            <w:tcW w:w="3395" w:type="dxa"/>
            <w:shd w:val="clear" w:color="auto" w:fill="auto"/>
          </w:tcPr>
          <w:p w:rsidR="00716B97" w:rsidRPr="00716B97" w:rsidRDefault="00716B97" w:rsidP="00716B97">
            <w:pPr>
              <w:widowControl w:val="0"/>
              <w:autoSpaceDE w:val="0"/>
              <w:autoSpaceDN w:val="0"/>
              <w:spacing w:before="120"/>
            </w:pPr>
          </w:p>
        </w:tc>
        <w:tc>
          <w:tcPr>
            <w:tcW w:w="3338" w:type="dxa"/>
            <w:shd w:val="clear" w:color="auto" w:fill="auto"/>
          </w:tcPr>
          <w:p w:rsidR="00716B97" w:rsidRPr="00716B97" w:rsidRDefault="00716B97" w:rsidP="00716B97">
            <w:pPr>
              <w:widowControl w:val="0"/>
              <w:autoSpaceDE w:val="0"/>
              <w:autoSpaceDN w:val="0"/>
              <w:spacing w:before="120"/>
            </w:pPr>
            <w:r w:rsidRPr="00716B97">
              <w:t>СОГЛАСОВАНО</w:t>
            </w:r>
          </w:p>
          <w:p w:rsidR="00716B97" w:rsidRPr="00716B97" w:rsidRDefault="00716B97" w:rsidP="00716B97">
            <w:pPr>
              <w:widowControl w:val="0"/>
              <w:autoSpaceDE w:val="0"/>
              <w:autoSpaceDN w:val="0"/>
              <w:spacing w:before="120"/>
            </w:pPr>
            <w:r w:rsidRPr="00716B97">
              <w:t>Зам директором по УР</w:t>
            </w:r>
          </w:p>
        </w:tc>
      </w:tr>
      <w:tr w:rsidR="00716B97" w:rsidRPr="00716B97" w:rsidTr="00A55E4E">
        <w:trPr>
          <w:trHeight w:val="847"/>
          <w:jc w:val="right"/>
        </w:trPr>
        <w:tc>
          <w:tcPr>
            <w:tcW w:w="3156" w:type="dxa"/>
            <w:shd w:val="clear" w:color="auto" w:fill="auto"/>
          </w:tcPr>
          <w:p w:rsidR="00716B97" w:rsidRPr="00716B97" w:rsidRDefault="00716B97" w:rsidP="00716B97">
            <w:pPr>
              <w:widowControl w:val="0"/>
              <w:autoSpaceDE w:val="0"/>
              <w:autoSpaceDN w:val="0"/>
              <w:spacing w:before="120"/>
            </w:pPr>
            <w:r w:rsidRPr="00716B97">
              <w:t>Протокол №11</w:t>
            </w:r>
          </w:p>
          <w:p w:rsidR="00716B97" w:rsidRPr="00716B97" w:rsidRDefault="00716B97" w:rsidP="00716B97">
            <w:pPr>
              <w:widowControl w:val="0"/>
              <w:autoSpaceDE w:val="0"/>
              <w:autoSpaceDN w:val="0"/>
              <w:spacing w:before="120"/>
            </w:pPr>
            <w:r w:rsidRPr="00716B97">
              <w:t>«11» 06 2021 г.</w:t>
            </w:r>
          </w:p>
          <w:p w:rsidR="00716B97" w:rsidRPr="00716B97" w:rsidRDefault="00716B97" w:rsidP="00716B97">
            <w:pPr>
              <w:widowControl w:val="0"/>
              <w:autoSpaceDE w:val="0"/>
              <w:autoSpaceDN w:val="0"/>
              <w:spacing w:before="120"/>
            </w:pPr>
            <w:r w:rsidRPr="00716B97">
              <w:t xml:space="preserve">__________ /Закатина И.В. / </w:t>
            </w:r>
          </w:p>
        </w:tc>
        <w:tc>
          <w:tcPr>
            <w:tcW w:w="3395" w:type="dxa"/>
            <w:shd w:val="clear" w:color="auto" w:fill="auto"/>
          </w:tcPr>
          <w:p w:rsidR="00716B97" w:rsidRPr="00716B97" w:rsidRDefault="00716B97" w:rsidP="00716B97">
            <w:pPr>
              <w:widowControl w:val="0"/>
              <w:autoSpaceDE w:val="0"/>
              <w:autoSpaceDN w:val="0"/>
              <w:spacing w:before="120"/>
              <w:jc w:val="center"/>
            </w:pPr>
          </w:p>
        </w:tc>
        <w:tc>
          <w:tcPr>
            <w:tcW w:w="3338" w:type="dxa"/>
            <w:shd w:val="clear" w:color="auto" w:fill="auto"/>
          </w:tcPr>
          <w:p w:rsidR="00716B97" w:rsidRPr="00716B97" w:rsidRDefault="00716B97" w:rsidP="00716B97">
            <w:pPr>
              <w:widowControl w:val="0"/>
              <w:autoSpaceDE w:val="0"/>
              <w:autoSpaceDN w:val="0"/>
              <w:spacing w:before="120"/>
            </w:pPr>
            <w:r w:rsidRPr="00716B97">
              <w:t>«__11__» __06___ 2021_ г.</w:t>
            </w:r>
          </w:p>
          <w:p w:rsidR="00716B97" w:rsidRPr="00716B97" w:rsidRDefault="00716B97" w:rsidP="00716B97">
            <w:pPr>
              <w:widowControl w:val="0"/>
              <w:autoSpaceDE w:val="0"/>
              <w:autoSpaceDN w:val="0"/>
              <w:spacing w:before="120"/>
            </w:pPr>
            <w:r w:rsidRPr="00716B97">
              <w:t xml:space="preserve">___________/Байбакова Н.В./ </w:t>
            </w:r>
          </w:p>
          <w:p w:rsidR="00716B97" w:rsidRPr="00716B97" w:rsidRDefault="00716B97" w:rsidP="00716B97">
            <w:pPr>
              <w:widowControl w:val="0"/>
              <w:autoSpaceDE w:val="0"/>
              <w:autoSpaceDN w:val="0"/>
              <w:spacing w:before="120"/>
            </w:pPr>
          </w:p>
        </w:tc>
      </w:tr>
    </w:tbl>
    <w:p w:rsidR="00716B97" w:rsidRPr="00716B97" w:rsidRDefault="00716B97" w:rsidP="00716B97">
      <w:pPr>
        <w:widowControl w:val="0"/>
        <w:tabs>
          <w:tab w:val="left" w:pos="3840"/>
        </w:tabs>
        <w:autoSpaceDE w:val="0"/>
        <w:autoSpaceDN w:val="0"/>
        <w:adjustRightInd w:val="0"/>
        <w:spacing w:before="120"/>
        <w:jc w:val="both"/>
        <w:rPr>
          <w:color w:val="000000"/>
          <w:sz w:val="28"/>
          <w:szCs w:val="28"/>
        </w:rPr>
      </w:pPr>
      <w:r w:rsidRPr="00716B97">
        <w:rPr>
          <w:color w:val="000000"/>
          <w:sz w:val="28"/>
          <w:szCs w:val="28"/>
        </w:rPr>
        <w:tab/>
      </w:r>
    </w:p>
    <w:p w:rsidR="00716B97" w:rsidRPr="00716B97" w:rsidRDefault="00716B97" w:rsidP="00716B97">
      <w:pPr>
        <w:widowControl w:val="0"/>
        <w:autoSpaceDE w:val="0"/>
        <w:autoSpaceDN w:val="0"/>
        <w:adjustRightInd w:val="0"/>
        <w:spacing w:before="120"/>
        <w:jc w:val="both"/>
        <w:rPr>
          <w:color w:val="000000"/>
          <w:sz w:val="28"/>
          <w:szCs w:val="28"/>
        </w:rPr>
      </w:pPr>
    </w:p>
    <w:p w:rsidR="00716B97" w:rsidRPr="00716B97" w:rsidRDefault="00716B97" w:rsidP="00716B97">
      <w:pPr>
        <w:widowControl w:val="0"/>
        <w:autoSpaceDE w:val="0"/>
        <w:autoSpaceDN w:val="0"/>
        <w:adjustRightInd w:val="0"/>
        <w:spacing w:before="120"/>
        <w:jc w:val="both"/>
        <w:rPr>
          <w:color w:val="000000"/>
          <w:sz w:val="28"/>
          <w:szCs w:val="28"/>
        </w:rPr>
      </w:pPr>
    </w:p>
    <w:p w:rsidR="00716B97" w:rsidRPr="00716B97" w:rsidRDefault="00716B97" w:rsidP="00716B97">
      <w:pPr>
        <w:shd w:val="clear" w:color="auto" w:fill="FFFFFF"/>
        <w:spacing w:before="120" w:line="360" w:lineRule="auto"/>
        <w:jc w:val="center"/>
        <w:rPr>
          <w:bCs/>
          <w:u w:val="single"/>
        </w:rPr>
      </w:pPr>
      <w:r w:rsidRPr="00716B97">
        <w:rPr>
          <w:szCs w:val="28"/>
        </w:rPr>
        <w:t xml:space="preserve">Программа учебной дисциплины/профессионального модуля </w:t>
      </w:r>
      <w:r w:rsidRPr="00716B97">
        <w:rPr>
          <w:u w:val="single"/>
        </w:rPr>
        <w:t>ОГСЭ 0</w:t>
      </w:r>
      <w:r>
        <w:rPr>
          <w:u w:val="single"/>
        </w:rPr>
        <w:t>3 Иностранный язык</w:t>
      </w:r>
    </w:p>
    <w:p w:rsidR="00716B97" w:rsidRPr="00716B97" w:rsidRDefault="00716B97" w:rsidP="00716B97">
      <w:pPr>
        <w:shd w:val="clear" w:color="auto" w:fill="FFFFFF"/>
        <w:spacing w:before="120" w:after="120" w:line="360" w:lineRule="auto"/>
        <w:rPr>
          <w:sz w:val="28"/>
          <w:szCs w:val="28"/>
        </w:rPr>
      </w:pPr>
      <w:r w:rsidRPr="00716B97">
        <w:rPr>
          <w:szCs w:val="28"/>
        </w:rPr>
        <w:t xml:space="preserve">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38.02.03 Операционная деятельность в логистике, </w:t>
      </w:r>
      <w:r w:rsidRPr="00716B97">
        <w:rPr>
          <w:bCs/>
          <w:szCs w:val="28"/>
        </w:rPr>
        <w:t xml:space="preserve">утверждённого приказом Министерства образования и   науки Российской Федерации от </w:t>
      </w:r>
      <w:r w:rsidRPr="00716B97">
        <w:t>28 июля 2014 г. № 834</w:t>
      </w:r>
      <w:r w:rsidRPr="00716B97">
        <w:rPr>
          <w:szCs w:val="28"/>
        </w:rPr>
        <w:t xml:space="preserve"> </w:t>
      </w:r>
    </w:p>
    <w:p w:rsidR="00716B97" w:rsidRPr="00716B97" w:rsidRDefault="00716B97" w:rsidP="00716B97">
      <w:pPr>
        <w:spacing w:before="120" w:line="360" w:lineRule="auto"/>
        <w:ind w:firstLine="709"/>
        <w:jc w:val="both"/>
        <w:rPr>
          <w:szCs w:val="28"/>
        </w:rPr>
      </w:pPr>
      <w:r w:rsidRPr="00716B97">
        <w:rPr>
          <w:szCs w:val="28"/>
        </w:rPr>
        <w:t>Организация-разработчик: ГБПОУ МО «Серпуховский колледж»</w:t>
      </w:r>
    </w:p>
    <w:p w:rsidR="00716B97" w:rsidRPr="00716B97" w:rsidRDefault="00716B97" w:rsidP="00716B97">
      <w:pPr>
        <w:widowControl w:val="0"/>
        <w:autoSpaceDE w:val="0"/>
        <w:autoSpaceDN w:val="0"/>
        <w:spacing w:before="120"/>
        <w:ind w:firstLine="709"/>
        <w:jc w:val="both"/>
        <w:rPr>
          <w:szCs w:val="28"/>
        </w:rPr>
      </w:pPr>
    </w:p>
    <w:p w:rsidR="00716B97" w:rsidRPr="00716B97" w:rsidRDefault="00716B97" w:rsidP="00716B97">
      <w:pPr>
        <w:widowControl w:val="0"/>
        <w:autoSpaceDE w:val="0"/>
        <w:autoSpaceDN w:val="0"/>
        <w:spacing w:before="120" w:line="360" w:lineRule="auto"/>
        <w:jc w:val="both"/>
        <w:rPr>
          <w:szCs w:val="28"/>
        </w:rPr>
      </w:pPr>
      <w:r w:rsidRPr="00716B97">
        <w:rPr>
          <w:szCs w:val="28"/>
        </w:rPr>
        <w:t xml:space="preserve">Разработчик: </w:t>
      </w:r>
      <w:r>
        <w:rPr>
          <w:szCs w:val="28"/>
        </w:rPr>
        <w:t>Белоиван Анастасия Анатольевна</w:t>
      </w:r>
      <w:r w:rsidRPr="00716B97">
        <w:rPr>
          <w:szCs w:val="28"/>
        </w:rPr>
        <w:t>, преподаватель ГБПОУ МО «Серпуховский колледж»</w:t>
      </w:r>
    </w:p>
    <w:p w:rsidR="00716B97" w:rsidRPr="00716B97" w:rsidRDefault="00716B97" w:rsidP="00716B97">
      <w:pPr>
        <w:spacing w:before="120" w:after="240"/>
        <w:rPr>
          <w:sz w:val="28"/>
          <w:szCs w:val="28"/>
        </w:rPr>
      </w:pPr>
    </w:p>
    <w:p w:rsidR="00716B97" w:rsidRPr="00716B97" w:rsidRDefault="00716B97" w:rsidP="00716B97">
      <w:pPr>
        <w:spacing w:before="120" w:after="240"/>
        <w:rPr>
          <w:sz w:val="28"/>
          <w:szCs w:val="28"/>
        </w:rPr>
      </w:pPr>
    </w:p>
    <w:p w:rsidR="00716B97" w:rsidRPr="00716B97" w:rsidRDefault="00716B97" w:rsidP="00716B97">
      <w:pPr>
        <w:spacing w:before="120" w:after="240"/>
        <w:rPr>
          <w:sz w:val="28"/>
          <w:szCs w:val="28"/>
        </w:rPr>
      </w:pPr>
    </w:p>
    <w:p w:rsidR="00716B97" w:rsidRPr="00716B97" w:rsidRDefault="00716B97" w:rsidP="00716B97">
      <w:pPr>
        <w:spacing w:before="120" w:after="240"/>
        <w:rPr>
          <w:sz w:val="28"/>
          <w:szCs w:val="28"/>
        </w:rPr>
      </w:pPr>
    </w:p>
    <w:p w:rsidR="00716B97" w:rsidRDefault="00716B97" w:rsidP="00864CB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p>
    <w:p w:rsidR="00716B97" w:rsidRDefault="00716B97" w:rsidP="00716B97"/>
    <w:p w:rsidR="00716B97" w:rsidRDefault="00716B97" w:rsidP="00716B97"/>
    <w:p w:rsidR="00716B97" w:rsidRPr="00716B97" w:rsidRDefault="00716B97" w:rsidP="00716B97"/>
    <w:p w:rsidR="00716B97" w:rsidRDefault="00716B97" w:rsidP="00864CB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p>
    <w:p w:rsidR="00716B97" w:rsidRPr="00716B97" w:rsidRDefault="00716B97" w:rsidP="00716B97"/>
    <w:p w:rsidR="00716B97" w:rsidRDefault="00716B97" w:rsidP="00864CB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p>
    <w:p w:rsidR="00716B97" w:rsidRPr="00716B97" w:rsidRDefault="00716B97" w:rsidP="00716B97"/>
    <w:p w:rsidR="00716B97" w:rsidRDefault="00716B97" w:rsidP="00864CB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p>
    <w:p w:rsidR="00716B97" w:rsidRPr="00716B97" w:rsidRDefault="00716B97" w:rsidP="00716B97"/>
    <w:p w:rsidR="00716B97" w:rsidRDefault="00716B97" w:rsidP="00864CB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p>
    <w:p w:rsidR="00716B97" w:rsidRPr="00716B97" w:rsidRDefault="00716B97" w:rsidP="00716B97"/>
    <w:p w:rsidR="00716B97" w:rsidRDefault="00716B97" w:rsidP="00864CB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p>
    <w:p w:rsidR="00716B97" w:rsidRPr="00716B97" w:rsidRDefault="00716B97" w:rsidP="00716B97"/>
    <w:p w:rsidR="00716B97" w:rsidRDefault="00716B97" w:rsidP="00864CB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p>
    <w:p w:rsidR="00864CB9" w:rsidRPr="00716B97" w:rsidRDefault="00864CB9" w:rsidP="00864CB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r w:rsidRPr="00716B97">
        <w:rPr>
          <w:b/>
        </w:rPr>
        <w:t>СОДЕРЖАНИЕ</w:t>
      </w:r>
    </w:p>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tbl>
      <w:tblPr>
        <w:tblW w:w="0" w:type="auto"/>
        <w:tblLook w:val="01E0" w:firstRow="1" w:lastRow="1" w:firstColumn="1" w:lastColumn="1" w:noHBand="0" w:noVBand="0"/>
      </w:tblPr>
      <w:tblGrid>
        <w:gridCol w:w="7668"/>
        <w:gridCol w:w="1903"/>
      </w:tblGrid>
      <w:tr w:rsidR="00864CB9" w:rsidRPr="00716B97" w:rsidTr="006F145C">
        <w:trPr>
          <w:trHeight w:val="964"/>
        </w:trPr>
        <w:tc>
          <w:tcPr>
            <w:tcW w:w="7668" w:type="dxa"/>
            <w:shd w:val="clear" w:color="auto" w:fill="auto"/>
            <w:vAlign w:val="center"/>
          </w:tcPr>
          <w:p w:rsidR="00864CB9" w:rsidRPr="00716B97" w:rsidRDefault="00864CB9" w:rsidP="006F145C">
            <w:pPr>
              <w:pStyle w:val="1"/>
              <w:spacing w:line="276" w:lineRule="auto"/>
              <w:ind w:firstLine="0"/>
              <w:rPr>
                <w:b/>
                <w:caps/>
              </w:rPr>
            </w:pPr>
          </w:p>
        </w:tc>
        <w:tc>
          <w:tcPr>
            <w:tcW w:w="1903" w:type="dxa"/>
            <w:shd w:val="clear" w:color="auto" w:fill="auto"/>
            <w:vAlign w:val="center"/>
          </w:tcPr>
          <w:p w:rsidR="00864CB9" w:rsidRPr="00716B97" w:rsidRDefault="00864CB9" w:rsidP="006F145C">
            <w:pPr>
              <w:spacing w:line="276" w:lineRule="auto"/>
              <w:jc w:val="center"/>
              <w:rPr>
                <w:b/>
              </w:rPr>
            </w:pPr>
            <w:r w:rsidRPr="00716B97">
              <w:rPr>
                <w:b/>
              </w:rPr>
              <w:t>стр.</w:t>
            </w:r>
          </w:p>
        </w:tc>
      </w:tr>
      <w:tr w:rsidR="00864CB9" w:rsidRPr="00716B97" w:rsidTr="006F145C">
        <w:trPr>
          <w:trHeight w:val="964"/>
        </w:trPr>
        <w:tc>
          <w:tcPr>
            <w:tcW w:w="7668" w:type="dxa"/>
            <w:shd w:val="clear" w:color="auto" w:fill="auto"/>
            <w:vAlign w:val="center"/>
          </w:tcPr>
          <w:p w:rsidR="00864CB9" w:rsidRPr="00716B97" w:rsidRDefault="00864CB9" w:rsidP="009A091B">
            <w:pPr>
              <w:pStyle w:val="1"/>
              <w:numPr>
                <w:ilvl w:val="0"/>
                <w:numId w:val="14"/>
              </w:numPr>
              <w:spacing w:line="276" w:lineRule="auto"/>
              <w:ind w:left="0" w:firstLine="0"/>
              <w:rPr>
                <w:b/>
                <w:caps/>
              </w:rPr>
            </w:pPr>
            <w:r w:rsidRPr="00716B97">
              <w:rPr>
                <w:b/>
                <w:caps/>
              </w:rPr>
              <w:t xml:space="preserve">ПАСПОРТ </w:t>
            </w:r>
            <w:r w:rsidR="009A091B">
              <w:rPr>
                <w:b/>
                <w:caps/>
              </w:rPr>
              <w:t xml:space="preserve">АДАПТИРОВАННОЙ </w:t>
            </w:r>
            <w:r w:rsidRPr="00716B97">
              <w:rPr>
                <w:b/>
                <w:caps/>
              </w:rPr>
              <w:t xml:space="preserve"> ПРОГРАММЫ УЧЕБНОЙ ДИСЦИПЛИНЫ</w:t>
            </w:r>
          </w:p>
        </w:tc>
        <w:tc>
          <w:tcPr>
            <w:tcW w:w="1903" w:type="dxa"/>
            <w:shd w:val="clear" w:color="auto" w:fill="auto"/>
            <w:vAlign w:val="center"/>
          </w:tcPr>
          <w:p w:rsidR="00864CB9" w:rsidRPr="00716B97" w:rsidRDefault="00012052" w:rsidP="006F145C">
            <w:pPr>
              <w:spacing w:line="276" w:lineRule="auto"/>
              <w:jc w:val="center"/>
              <w:rPr>
                <w:b/>
              </w:rPr>
            </w:pPr>
            <w:r w:rsidRPr="00716B97">
              <w:rPr>
                <w:b/>
              </w:rPr>
              <w:t>4</w:t>
            </w:r>
          </w:p>
        </w:tc>
      </w:tr>
      <w:tr w:rsidR="00864CB9" w:rsidRPr="00716B97" w:rsidTr="006F145C">
        <w:trPr>
          <w:trHeight w:val="964"/>
        </w:trPr>
        <w:tc>
          <w:tcPr>
            <w:tcW w:w="7668" w:type="dxa"/>
            <w:shd w:val="clear" w:color="auto" w:fill="auto"/>
            <w:vAlign w:val="center"/>
          </w:tcPr>
          <w:p w:rsidR="00864CB9" w:rsidRPr="00716B97" w:rsidRDefault="00864CB9" w:rsidP="00864CB9">
            <w:pPr>
              <w:pStyle w:val="1"/>
              <w:numPr>
                <w:ilvl w:val="0"/>
                <w:numId w:val="14"/>
              </w:numPr>
              <w:spacing w:line="276" w:lineRule="auto"/>
              <w:ind w:left="0" w:firstLine="0"/>
              <w:rPr>
                <w:b/>
                <w:caps/>
              </w:rPr>
            </w:pPr>
            <w:r w:rsidRPr="00716B97">
              <w:rPr>
                <w:b/>
                <w:caps/>
              </w:rPr>
              <w:t>СТРУКТУРА и содержание УЧЕБНОЙ ДИСЦИПЛИНЫ</w:t>
            </w:r>
          </w:p>
          <w:p w:rsidR="00864CB9" w:rsidRPr="00716B97" w:rsidRDefault="00864CB9" w:rsidP="006F145C">
            <w:pPr>
              <w:spacing w:line="276" w:lineRule="auto"/>
              <w:rPr>
                <w:b/>
              </w:rPr>
            </w:pPr>
          </w:p>
        </w:tc>
        <w:tc>
          <w:tcPr>
            <w:tcW w:w="1903" w:type="dxa"/>
            <w:shd w:val="clear" w:color="auto" w:fill="auto"/>
            <w:vAlign w:val="center"/>
          </w:tcPr>
          <w:p w:rsidR="00864CB9" w:rsidRPr="00716B97" w:rsidRDefault="00012052" w:rsidP="006F145C">
            <w:pPr>
              <w:spacing w:line="276" w:lineRule="auto"/>
              <w:jc w:val="center"/>
              <w:rPr>
                <w:b/>
              </w:rPr>
            </w:pPr>
            <w:r w:rsidRPr="00716B97">
              <w:rPr>
                <w:b/>
              </w:rPr>
              <w:t>6</w:t>
            </w:r>
          </w:p>
        </w:tc>
      </w:tr>
      <w:tr w:rsidR="00864CB9" w:rsidRPr="00716B97" w:rsidTr="006F145C">
        <w:trPr>
          <w:trHeight w:val="964"/>
        </w:trPr>
        <w:tc>
          <w:tcPr>
            <w:tcW w:w="7668" w:type="dxa"/>
            <w:shd w:val="clear" w:color="auto" w:fill="auto"/>
            <w:vAlign w:val="center"/>
          </w:tcPr>
          <w:p w:rsidR="00864CB9" w:rsidRPr="00716B97" w:rsidRDefault="00864CB9" w:rsidP="00864CB9">
            <w:pPr>
              <w:pStyle w:val="1"/>
              <w:numPr>
                <w:ilvl w:val="0"/>
                <w:numId w:val="14"/>
              </w:numPr>
              <w:spacing w:line="276" w:lineRule="auto"/>
              <w:ind w:left="0" w:firstLine="0"/>
              <w:rPr>
                <w:b/>
                <w:caps/>
              </w:rPr>
            </w:pPr>
            <w:r w:rsidRPr="00716B97">
              <w:rPr>
                <w:b/>
                <w:caps/>
              </w:rPr>
              <w:t>условия реализации учебной дисциплины</w:t>
            </w:r>
          </w:p>
          <w:p w:rsidR="00864CB9" w:rsidRPr="00716B97" w:rsidRDefault="00864CB9" w:rsidP="006F145C">
            <w:pPr>
              <w:spacing w:line="276" w:lineRule="auto"/>
              <w:rPr>
                <w:b/>
              </w:rPr>
            </w:pPr>
          </w:p>
        </w:tc>
        <w:tc>
          <w:tcPr>
            <w:tcW w:w="1903" w:type="dxa"/>
            <w:shd w:val="clear" w:color="auto" w:fill="auto"/>
            <w:vAlign w:val="center"/>
          </w:tcPr>
          <w:p w:rsidR="00864CB9" w:rsidRPr="00716B97" w:rsidRDefault="00864CB9" w:rsidP="006F145C">
            <w:pPr>
              <w:spacing w:line="276" w:lineRule="auto"/>
              <w:jc w:val="center"/>
              <w:rPr>
                <w:b/>
              </w:rPr>
            </w:pPr>
            <w:r w:rsidRPr="00716B97">
              <w:rPr>
                <w:b/>
              </w:rPr>
              <w:t>1</w:t>
            </w:r>
            <w:r w:rsidR="00012052" w:rsidRPr="00716B97">
              <w:rPr>
                <w:b/>
              </w:rPr>
              <w:t>1</w:t>
            </w:r>
          </w:p>
        </w:tc>
      </w:tr>
      <w:tr w:rsidR="00864CB9" w:rsidRPr="00716B97" w:rsidTr="006F145C">
        <w:trPr>
          <w:trHeight w:val="964"/>
        </w:trPr>
        <w:tc>
          <w:tcPr>
            <w:tcW w:w="7668" w:type="dxa"/>
            <w:shd w:val="clear" w:color="auto" w:fill="auto"/>
            <w:vAlign w:val="center"/>
          </w:tcPr>
          <w:p w:rsidR="00864CB9" w:rsidRPr="00716B97" w:rsidRDefault="00864CB9" w:rsidP="00864CB9">
            <w:pPr>
              <w:pStyle w:val="1"/>
              <w:numPr>
                <w:ilvl w:val="0"/>
                <w:numId w:val="14"/>
              </w:numPr>
              <w:spacing w:line="276" w:lineRule="auto"/>
              <w:ind w:left="0" w:firstLine="0"/>
              <w:rPr>
                <w:b/>
                <w:caps/>
              </w:rPr>
            </w:pPr>
            <w:r w:rsidRPr="00716B97">
              <w:rPr>
                <w:b/>
                <w:caps/>
              </w:rPr>
              <w:t>Контроль и оценка результатов Освоения учебной дисциплины</w:t>
            </w:r>
          </w:p>
        </w:tc>
        <w:tc>
          <w:tcPr>
            <w:tcW w:w="1903" w:type="dxa"/>
            <w:shd w:val="clear" w:color="auto" w:fill="auto"/>
            <w:vAlign w:val="center"/>
          </w:tcPr>
          <w:p w:rsidR="00864CB9" w:rsidRPr="00716B97" w:rsidRDefault="00864CB9" w:rsidP="006F145C">
            <w:pPr>
              <w:spacing w:line="276" w:lineRule="auto"/>
              <w:jc w:val="center"/>
              <w:rPr>
                <w:b/>
              </w:rPr>
            </w:pPr>
            <w:r w:rsidRPr="00716B97">
              <w:rPr>
                <w:b/>
              </w:rPr>
              <w:t>12</w:t>
            </w:r>
          </w:p>
        </w:tc>
      </w:tr>
    </w:tbl>
    <w:p w:rsidR="00864CB9" w:rsidRPr="00716B97" w:rsidRDefault="00864CB9" w:rsidP="00864C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b/>
          <w:caps/>
          <w:u w:val="single"/>
        </w:rPr>
      </w:pPr>
    </w:p>
    <w:p w:rsidR="00864CB9" w:rsidRPr="00716B97" w:rsidRDefault="00864CB9" w:rsidP="00FF48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b/>
          <w:caps/>
        </w:rPr>
      </w:pPr>
      <w:r w:rsidRPr="00716B97">
        <w:rPr>
          <w:b/>
          <w:caps/>
          <w:u w:val="single"/>
        </w:rPr>
        <w:br w:type="page"/>
      </w:r>
      <w:r w:rsidRPr="00716B97">
        <w:rPr>
          <w:b/>
          <w:caps/>
        </w:rPr>
        <w:lastRenderedPageBreak/>
        <w:t xml:space="preserve">1. </w:t>
      </w:r>
      <w:r w:rsidRPr="00716B97">
        <w:rPr>
          <w:b/>
        </w:rPr>
        <w:t xml:space="preserve">ПАСПОРТ </w:t>
      </w:r>
      <w:r w:rsidR="009A091B">
        <w:rPr>
          <w:b/>
        </w:rPr>
        <w:t xml:space="preserve">АДАПТИРОВАННОЙ </w:t>
      </w:r>
      <w:r w:rsidRPr="00716B97">
        <w:rPr>
          <w:b/>
        </w:rPr>
        <w:t>ПРОГРАММЫ УЧЕБНОЙ ДИСЦИПЛИНЫ</w:t>
      </w:r>
    </w:p>
    <w:p w:rsidR="00864CB9" w:rsidRPr="00716B97" w:rsidRDefault="00864CB9" w:rsidP="00FF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716B97">
        <w:rPr>
          <w:b/>
        </w:rPr>
        <w:t xml:space="preserve">ОГСЭ 03. ИНОСТРАННЫЙ ЯЗЫК </w:t>
      </w:r>
    </w:p>
    <w:p w:rsidR="00864CB9" w:rsidRPr="00716B97" w:rsidRDefault="00864CB9" w:rsidP="00FF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716B97">
        <w:rPr>
          <w:b/>
        </w:rPr>
        <w:t>1.1. Область применения программы</w:t>
      </w:r>
    </w:p>
    <w:p w:rsidR="00864CB9" w:rsidRPr="00716B97" w:rsidRDefault="00864CB9" w:rsidP="00FF48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color w:val="000000"/>
        </w:rPr>
      </w:pPr>
      <w:r w:rsidRPr="00716B97">
        <w:t xml:space="preserve">          </w:t>
      </w:r>
      <w:r w:rsidR="009A091B">
        <w:t>Адаптированная</w:t>
      </w:r>
      <w:r w:rsidRPr="00716B97">
        <w:t xml:space="preserve"> программа учебной дисциплины является частью </w:t>
      </w:r>
      <w:r w:rsidR="009A091B">
        <w:t>адаптированной образовательной программы</w:t>
      </w:r>
      <w:r w:rsidRPr="00716B97">
        <w:t xml:space="preserve"> в соответствии с ФГОС СПО 38.02.03 «Операционная деятельность в логистике» входящей в укрупненную группу специальностей </w:t>
      </w:r>
      <w:r w:rsidRPr="00716B97">
        <w:rPr>
          <w:color w:val="000000"/>
        </w:rPr>
        <w:t>38.00.00 Экономика и управление.</w:t>
      </w:r>
    </w:p>
    <w:p w:rsidR="00864CB9" w:rsidRPr="00716B97" w:rsidRDefault="00864CB9" w:rsidP="00FF4881">
      <w:pPr>
        <w:spacing w:line="276" w:lineRule="auto"/>
        <w:ind w:right="120" w:firstLine="708"/>
        <w:jc w:val="both"/>
      </w:pPr>
      <w:r w:rsidRPr="00716B97">
        <w:t>Программа учебной дисциплины может быть использована</w:t>
      </w:r>
      <w:r w:rsidRPr="00716B97">
        <w:rPr>
          <w:b/>
        </w:rPr>
        <w:t xml:space="preserve"> </w:t>
      </w:r>
      <w:r w:rsidRPr="00716B97">
        <w:t>в дополнительном профессиональном образовании (в программах повышения квалификации и переподготовки) и профессиональной подготовке по рабочей профессии Операционный логист.</w:t>
      </w:r>
    </w:p>
    <w:p w:rsidR="00864CB9" w:rsidRPr="00716B97" w:rsidRDefault="00864CB9" w:rsidP="00FF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i/>
        </w:rPr>
      </w:pPr>
    </w:p>
    <w:p w:rsidR="00864CB9" w:rsidRPr="00716B97" w:rsidRDefault="00864CB9" w:rsidP="00FF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716B97">
        <w:rPr>
          <w:b/>
        </w:rPr>
        <w:t>1.2. Место учебной дисциплины в структуре основной профессиональной образовательной программы:</w:t>
      </w:r>
    </w:p>
    <w:p w:rsidR="00864CB9" w:rsidRPr="00716B97" w:rsidRDefault="00864CB9" w:rsidP="00FF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716B97">
        <w:t>Учебная дисциплина ОГСЭ 03 Иностранный язык относится к общему гуманитарному и социально-экономическому циклу</w:t>
      </w:r>
      <w:r w:rsidRPr="00716B97">
        <w:rPr>
          <w:b/>
        </w:rPr>
        <w:t xml:space="preserve"> </w:t>
      </w:r>
      <w:r w:rsidRPr="00716B97">
        <w:t>основной образовательной программы.</w:t>
      </w:r>
    </w:p>
    <w:p w:rsidR="00864CB9" w:rsidRPr="00716B97" w:rsidRDefault="00864CB9" w:rsidP="00FF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rsidR="00864CB9" w:rsidRPr="00716B97" w:rsidRDefault="00864CB9" w:rsidP="00FF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716B97">
        <w:rPr>
          <w:b/>
        </w:rPr>
        <w:t>1.3. Цели и задачи учебной дисциплины – требования к результатам освоения учебной дисциплины:</w:t>
      </w:r>
    </w:p>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tbl>
      <w:tblPr>
        <w:tblW w:w="565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4911"/>
        <w:gridCol w:w="4209"/>
      </w:tblGrid>
      <w:tr w:rsidR="00864CB9" w:rsidRPr="00716B97" w:rsidTr="0060620F">
        <w:trPr>
          <w:trHeight w:val="567"/>
        </w:trPr>
        <w:tc>
          <w:tcPr>
            <w:tcW w:w="786" w:type="pct"/>
          </w:tcPr>
          <w:p w:rsidR="00864CB9" w:rsidRPr="00716B97" w:rsidRDefault="00864CB9" w:rsidP="0060620F">
            <w:pPr>
              <w:suppressAutoHyphens/>
              <w:jc w:val="center"/>
            </w:pPr>
            <w:r w:rsidRPr="00716B97">
              <w:t xml:space="preserve">Код </w:t>
            </w:r>
          </w:p>
          <w:p w:rsidR="00864CB9" w:rsidRPr="00716B97" w:rsidRDefault="00864CB9" w:rsidP="0060620F">
            <w:pPr>
              <w:jc w:val="center"/>
            </w:pPr>
            <w:r w:rsidRPr="00716B97">
              <w:t>ОК, ЛР</w:t>
            </w:r>
          </w:p>
        </w:tc>
        <w:tc>
          <w:tcPr>
            <w:tcW w:w="2269" w:type="pct"/>
          </w:tcPr>
          <w:p w:rsidR="00864CB9" w:rsidRPr="00716B97" w:rsidRDefault="00864CB9" w:rsidP="0060620F">
            <w:pPr>
              <w:jc w:val="center"/>
            </w:pPr>
            <w:r w:rsidRPr="00716B97">
              <w:t>Умения</w:t>
            </w:r>
          </w:p>
        </w:tc>
        <w:tc>
          <w:tcPr>
            <w:tcW w:w="1945" w:type="pct"/>
          </w:tcPr>
          <w:p w:rsidR="00864CB9" w:rsidRPr="00716B97" w:rsidRDefault="00864CB9" w:rsidP="0060620F">
            <w:pPr>
              <w:jc w:val="center"/>
            </w:pPr>
            <w:r w:rsidRPr="00716B97">
              <w:t>Знания</w:t>
            </w:r>
          </w:p>
        </w:tc>
      </w:tr>
      <w:tr w:rsidR="00864CB9" w:rsidRPr="00716B97" w:rsidTr="0060620F">
        <w:trPr>
          <w:trHeight w:val="567"/>
        </w:trPr>
        <w:tc>
          <w:tcPr>
            <w:tcW w:w="786" w:type="pct"/>
          </w:tcPr>
          <w:p w:rsidR="0060620F" w:rsidRPr="00716B97" w:rsidRDefault="0060620F" w:rsidP="0060620F">
            <w:r w:rsidRPr="00716B97">
              <w:t>ОК 1-9</w:t>
            </w:r>
          </w:p>
        </w:tc>
        <w:tc>
          <w:tcPr>
            <w:tcW w:w="2269" w:type="pct"/>
          </w:tcPr>
          <w:p w:rsidR="0060620F" w:rsidRPr="00716B97" w:rsidRDefault="0060620F" w:rsidP="0060620F">
            <w:pPr>
              <w:numPr>
                <w:ilvl w:val="0"/>
                <w:numId w:val="15"/>
              </w:numPr>
              <w:autoSpaceDE w:val="0"/>
              <w:autoSpaceDN w:val="0"/>
              <w:adjustRightInd w:val="0"/>
              <w:ind w:left="284" w:hanging="284"/>
              <w:jc w:val="both"/>
            </w:pPr>
            <w:r w:rsidRPr="00716B97">
              <w:t>общаться на иностранном языке на профессиональные и повседневные темы;</w:t>
            </w:r>
          </w:p>
          <w:p w:rsidR="0060620F" w:rsidRPr="00716B97" w:rsidRDefault="0060620F" w:rsidP="0060620F">
            <w:pPr>
              <w:numPr>
                <w:ilvl w:val="0"/>
                <w:numId w:val="15"/>
              </w:numPr>
              <w:autoSpaceDE w:val="0"/>
              <w:autoSpaceDN w:val="0"/>
              <w:adjustRightInd w:val="0"/>
              <w:ind w:left="284" w:hanging="284"/>
              <w:jc w:val="both"/>
            </w:pPr>
            <w:r w:rsidRPr="00716B97">
              <w:t>участвовать в дискуссии/беседе на знакомую тему; </w:t>
            </w:r>
          </w:p>
          <w:p w:rsidR="0060620F" w:rsidRPr="00716B97" w:rsidRDefault="0060620F" w:rsidP="0060620F">
            <w:pPr>
              <w:numPr>
                <w:ilvl w:val="0"/>
                <w:numId w:val="15"/>
              </w:numPr>
              <w:autoSpaceDE w:val="0"/>
              <w:autoSpaceDN w:val="0"/>
              <w:adjustRightInd w:val="0"/>
              <w:ind w:left="284" w:hanging="284"/>
              <w:jc w:val="both"/>
            </w:pPr>
            <w:r w:rsidRPr="00716B97">
              <w:t>осуществлять запрос и обобщение информации, обращаться за разъяснениями; </w:t>
            </w:r>
          </w:p>
          <w:p w:rsidR="0060620F" w:rsidRPr="00716B97" w:rsidRDefault="0060620F" w:rsidP="0060620F">
            <w:pPr>
              <w:numPr>
                <w:ilvl w:val="0"/>
                <w:numId w:val="15"/>
              </w:numPr>
              <w:autoSpaceDE w:val="0"/>
              <w:autoSpaceDN w:val="0"/>
              <w:adjustRightInd w:val="0"/>
              <w:ind w:left="284" w:hanging="284"/>
              <w:jc w:val="both"/>
            </w:pPr>
            <w:r w:rsidRPr="00716B97">
              <w:t>выражать свое отношение (согласие, несогласие, оценку) к высказыванию собеседника, свое мнение по обсуждаемой теме; </w:t>
            </w:r>
          </w:p>
          <w:p w:rsidR="0060620F" w:rsidRPr="00716B97" w:rsidRDefault="0060620F" w:rsidP="0060620F">
            <w:pPr>
              <w:numPr>
                <w:ilvl w:val="0"/>
                <w:numId w:val="15"/>
              </w:numPr>
              <w:autoSpaceDE w:val="0"/>
              <w:autoSpaceDN w:val="0"/>
              <w:adjustRightInd w:val="0"/>
              <w:ind w:left="284" w:hanging="284"/>
              <w:jc w:val="both"/>
            </w:pPr>
            <w:r w:rsidRPr="00716B97">
              <w:t>рассуждать о фактах, используя аргументы, делая выводы; описывать события.</w:t>
            </w:r>
          </w:p>
          <w:p w:rsidR="0060620F" w:rsidRPr="00716B97" w:rsidRDefault="0060620F" w:rsidP="0060620F">
            <w:pPr>
              <w:numPr>
                <w:ilvl w:val="0"/>
                <w:numId w:val="15"/>
              </w:numPr>
              <w:autoSpaceDE w:val="0"/>
              <w:autoSpaceDN w:val="0"/>
              <w:adjustRightInd w:val="0"/>
              <w:ind w:left="284" w:hanging="284"/>
              <w:jc w:val="both"/>
            </w:pPr>
            <w:r w:rsidRPr="00716B97">
              <w:t>понимать основное содержание профессиональных звучащих текстов монологического и диалогического характера: теле- и радиопередач в рамках изучаемых тем; </w:t>
            </w:r>
          </w:p>
          <w:p w:rsidR="0060620F" w:rsidRPr="00716B97" w:rsidRDefault="0060620F" w:rsidP="0060620F">
            <w:pPr>
              <w:numPr>
                <w:ilvl w:val="0"/>
                <w:numId w:val="15"/>
              </w:numPr>
              <w:autoSpaceDE w:val="0"/>
              <w:autoSpaceDN w:val="0"/>
              <w:adjustRightInd w:val="0"/>
              <w:ind w:left="284" w:hanging="284"/>
              <w:jc w:val="both"/>
            </w:pPr>
            <w:r w:rsidRPr="00716B97">
              <w:t>относительно полно понимать высказывания собеседника в наиболее распространенных ситуациях профессионального характера;</w:t>
            </w:r>
          </w:p>
          <w:p w:rsidR="0060620F" w:rsidRPr="00716B97" w:rsidRDefault="0060620F" w:rsidP="0060620F">
            <w:pPr>
              <w:numPr>
                <w:ilvl w:val="0"/>
                <w:numId w:val="15"/>
              </w:numPr>
              <w:autoSpaceDE w:val="0"/>
              <w:autoSpaceDN w:val="0"/>
              <w:adjustRightInd w:val="0"/>
              <w:ind w:left="284" w:hanging="284"/>
              <w:jc w:val="both"/>
              <w:rPr>
                <w:color w:val="000000"/>
              </w:rPr>
            </w:pPr>
            <w:r w:rsidRPr="00716B97">
              <w:t xml:space="preserve"> отделять главную информацию от второстепенной, выявлять наиболее </w:t>
            </w:r>
            <w:r w:rsidRPr="00716B97">
              <w:lastRenderedPageBreak/>
              <w:t>значимые факты, извлекать интересующую информацию;</w:t>
            </w:r>
          </w:p>
          <w:p w:rsidR="0060620F" w:rsidRPr="00716B97" w:rsidRDefault="0060620F" w:rsidP="0060620F">
            <w:pPr>
              <w:numPr>
                <w:ilvl w:val="0"/>
                <w:numId w:val="15"/>
              </w:numPr>
              <w:autoSpaceDE w:val="0"/>
              <w:autoSpaceDN w:val="0"/>
              <w:adjustRightInd w:val="0"/>
              <w:ind w:left="284" w:hanging="284"/>
              <w:jc w:val="both"/>
            </w:pPr>
            <w:r w:rsidRPr="00716B97">
              <w:t>переводить (со словарем) иностранные тексты профессиональной направленности;</w:t>
            </w:r>
          </w:p>
          <w:p w:rsidR="0060620F" w:rsidRPr="00716B97" w:rsidRDefault="0060620F" w:rsidP="0060620F">
            <w:pPr>
              <w:numPr>
                <w:ilvl w:val="0"/>
                <w:numId w:val="15"/>
              </w:numPr>
              <w:autoSpaceDE w:val="0"/>
              <w:autoSpaceDN w:val="0"/>
              <w:adjustRightInd w:val="0"/>
              <w:ind w:left="284" w:hanging="284"/>
              <w:jc w:val="both"/>
            </w:pPr>
            <w:r w:rsidRPr="00716B97">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60620F" w:rsidRPr="00716B97" w:rsidRDefault="0060620F" w:rsidP="0060620F">
            <w:pPr>
              <w:numPr>
                <w:ilvl w:val="0"/>
                <w:numId w:val="15"/>
              </w:numPr>
              <w:autoSpaceDE w:val="0"/>
              <w:autoSpaceDN w:val="0"/>
              <w:adjustRightInd w:val="0"/>
              <w:ind w:left="284" w:hanging="284"/>
              <w:jc w:val="both"/>
            </w:pPr>
            <w:r w:rsidRPr="00716B97">
              <w:t>составлять инструкции профессионального характера;</w:t>
            </w:r>
          </w:p>
          <w:p w:rsidR="0060620F" w:rsidRPr="00716B97" w:rsidRDefault="0060620F" w:rsidP="0060620F">
            <w:pPr>
              <w:numPr>
                <w:ilvl w:val="0"/>
                <w:numId w:val="15"/>
              </w:numPr>
              <w:autoSpaceDE w:val="0"/>
              <w:autoSpaceDN w:val="0"/>
              <w:adjustRightInd w:val="0"/>
              <w:ind w:left="284" w:hanging="284"/>
              <w:jc w:val="both"/>
            </w:pPr>
            <w:r w:rsidRPr="00716B97">
              <w:t>заполнять бланки, формы, анкеты;</w:t>
            </w:r>
          </w:p>
          <w:p w:rsidR="0060620F" w:rsidRPr="00716B97" w:rsidRDefault="0060620F" w:rsidP="0060620F">
            <w:pPr>
              <w:numPr>
                <w:ilvl w:val="0"/>
                <w:numId w:val="15"/>
              </w:numPr>
              <w:autoSpaceDE w:val="0"/>
              <w:autoSpaceDN w:val="0"/>
              <w:adjustRightInd w:val="0"/>
              <w:ind w:left="284" w:hanging="284"/>
              <w:jc w:val="both"/>
            </w:pPr>
            <w:r w:rsidRPr="00716B97">
              <w:t>оформлять отчетную документацию;</w:t>
            </w:r>
          </w:p>
          <w:p w:rsidR="0060620F" w:rsidRPr="00716B97" w:rsidRDefault="0060620F" w:rsidP="0060620F">
            <w:pPr>
              <w:numPr>
                <w:ilvl w:val="0"/>
                <w:numId w:val="15"/>
              </w:numPr>
              <w:autoSpaceDE w:val="0"/>
              <w:autoSpaceDN w:val="0"/>
              <w:adjustRightInd w:val="0"/>
              <w:ind w:left="284" w:hanging="284"/>
              <w:jc w:val="both"/>
            </w:pPr>
            <w:r w:rsidRPr="00716B97">
              <w:t xml:space="preserve">написать тезисы; </w:t>
            </w:r>
          </w:p>
          <w:p w:rsidR="0060620F" w:rsidRPr="00716B97" w:rsidRDefault="0060620F" w:rsidP="0060620F">
            <w:pPr>
              <w:numPr>
                <w:ilvl w:val="0"/>
                <w:numId w:val="15"/>
              </w:numPr>
              <w:autoSpaceDE w:val="0"/>
              <w:autoSpaceDN w:val="0"/>
              <w:adjustRightInd w:val="0"/>
              <w:ind w:left="284" w:hanging="284"/>
              <w:jc w:val="both"/>
            </w:pPr>
            <w:r w:rsidRPr="00716B97">
              <w:t>самостоятельно совершенствовать письменную речь, пополнять словарный запас.</w:t>
            </w:r>
          </w:p>
          <w:p w:rsidR="00864CB9" w:rsidRPr="00716B97" w:rsidRDefault="00864CB9" w:rsidP="0060620F">
            <w:pPr>
              <w:contextualSpacing/>
            </w:pPr>
          </w:p>
        </w:tc>
        <w:tc>
          <w:tcPr>
            <w:tcW w:w="1945" w:type="pct"/>
          </w:tcPr>
          <w:p w:rsidR="0060620F" w:rsidRPr="00716B97" w:rsidRDefault="0060620F" w:rsidP="0060620F">
            <w:pPr>
              <w:pStyle w:val="af"/>
              <w:numPr>
                <w:ilvl w:val="0"/>
                <w:numId w:val="16"/>
              </w:numPr>
              <w:tabs>
                <w:tab w:val="left" w:pos="0"/>
              </w:tabs>
              <w:spacing w:after="0"/>
              <w:ind w:left="284" w:hanging="284"/>
              <w:jc w:val="both"/>
              <w:rPr>
                <w:rFonts w:ascii="Times New Roman" w:hAnsi="Times New Roman" w:cs="Times New Roman"/>
              </w:rPr>
            </w:pPr>
            <w:r w:rsidRPr="00716B97">
              <w:rPr>
                <w:rFonts w:ascii="Times New Roman" w:hAnsi="Times New Roman" w:cs="Times New Roman"/>
              </w:rPr>
              <w:lastRenderedPageBreak/>
              <w:t>лексический минимум (1200-1400 лексических единиц);</w:t>
            </w:r>
          </w:p>
          <w:p w:rsidR="0060620F" w:rsidRPr="00716B97" w:rsidRDefault="0060620F" w:rsidP="0060620F">
            <w:pPr>
              <w:pStyle w:val="af"/>
              <w:numPr>
                <w:ilvl w:val="0"/>
                <w:numId w:val="16"/>
              </w:numPr>
              <w:tabs>
                <w:tab w:val="left" w:pos="0"/>
              </w:tabs>
              <w:spacing w:after="0"/>
              <w:ind w:left="284" w:hanging="284"/>
              <w:jc w:val="both"/>
              <w:rPr>
                <w:rFonts w:ascii="Times New Roman" w:hAnsi="Times New Roman" w:cs="Times New Roman"/>
              </w:rPr>
            </w:pPr>
            <w:r w:rsidRPr="00716B97">
              <w:rPr>
                <w:rFonts w:ascii="Times New Roman" w:hAnsi="Times New Roman" w:cs="Times New Roman"/>
              </w:rPr>
              <w:t>значения терминов, аббревиатур, связанных с профессиональной направленностью курса;</w:t>
            </w:r>
          </w:p>
          <w:p w:rsidR="0060620F" w:rsidRPr="00716B97" w:rsidRDefault="0060620F" w:rsidP="0060620F">
            <w:pPr>
              <w:pStyle w:val="af"/>
              <w:numPr>
                <w:ilvl w:val="0"/>
                <w:numId w:val="16"/>
              </w:numPr>
              <w:tabs>
                <w:tab w:val="left" w:pos="0"/>
              </w:tabs>
              <w:spacing w:after="0"/>
              <w:ind w:left="284" w:hanging="284"/>
              <w:jc w:val="both"/>
              <w:rPr>
                <w:rFonts w:ascii="Times New Roman" w:hAnsi="Times New Roman" w:cs="Times New Roman"/>
              </w:rPr>
            </w:pPr>
            <w:r w:rsidRPr="00716B97">
              <w:rPr>
                <w:rFonts w:ascii="Times New Roman" w:hAnsi="Times New Roman" w:cs="Times New Roman"/>
              </w:rPr>
              <w:t xml:space="preserve">грамматический минимум, необходимый для чтения и перевода (со словарем) иностранных текстов профессиональной направленности. </w:t>
            </w:r>
          </w:p>
          <w:p w:rsidR="00864CB9" w:rsidRPr="00716B97" w:rsidRDefault="00864CB9" w:rsidP="0060620F">
            <w:pPr>
              <w:contextualSpacing/>
            </w:pPr>
          </w:p>
        </w:tc>
      </w:tr>
      <w:tr w:rsidR="00864CB9" w:rsidRPr="00716B97" w:rsidTr="0060620F">
        <w:trPr>
          <w:trHeight w:val="567"/>
        </w:trPr>
        <w:tc>
          <w:tcPr>
            <w:tcW w:w="786" w:type="pct"/>
          </w:tcPr>
          <w:p w:rsidR="00864CB9" w:rsidRPr="00716B97" w:rsidRDefault="0060620F" w:rsidP="0060620F">
            <w:r w:rsidRPr="00716B97">
              <w:lastRenderedPageBreak/>
              <w:t>ЛР 28</w:t>
            </w:r>
          </w:p>
        </w:tc>
        <w:tc>
          <w:tcPr>
            <w:tcW w:w="2269" w:type="pct"/>
          </w:tcPr>
          <w:p w:rsidR="00864CB9" w:rsidRPr="00716B97" w:rsidRDefault="0060620F" w:rsidP="0060620F">
            <w:pPr>
              <w:contextualSpacing/>
            </w:pPr>
            <w:r w:rsidRPr="00716B97">
              <w:t>- пользоваться профессиональной документацией на государственном и иностранном языке</w:t>
            </w:r>
          </w:p>
        </w:tc>
        <w:tc>
          <w:tcPr>
            <w:tcW w:w="1945" w:type="pct"/>
          </w:tcPr>
          <w:p w:rsidR="00864CB9" w:rsidRPr="00716B97" w:rsidRDefault="00864CB9" w:rsidP="0060620F">
            <w:pPr>
              <w:contextualSpacing/>
              <w:rPr>
                <w:i/>
              </w:rPr>
            </w:pPr>
          </w:p>
        </w:tc>
      </w:tr>
    </w:tbl>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i/>
        </w:rPr>
      </w:pPr>
    </w:p>
    <w:p w:rsidR="00864CB9" w:rsidRPr="00716B97" w:rsidRDefault="00864CB9" w:rsidP="00563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rsidR="00864CB9" w:rsidRPr="00716B97" w:rsidRDefault="00864CB9" w:rsidP="00563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716B97">
        <w:rPr>
          <w:b/>
        </w:rPr>
        <w:t>1.4. Количество часов на освоение программы учебной дисциплины:</w:t>
      </w:r>
    </w:p>
    <w:p w:rsidR="00864CB9" w:rsidRPr="00716B97" w:rsidRDefault="00864CB9" w:rsidP="00563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864CB9" w:rsidRPr="00716B97" w:rsidRDefault="00864CB9" w:rsidP="00563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716B97">
        <w:t xml:space="preserve">учебная нагрузка обучающегося </w:t>
      </w:r>
      <w:r w:rsidR="005637ED" w:rsidRPr="00716B97">
        <w:rPr>
          <w:u w:val="single"/>
        </w:rPr>
        <w:t xml:space="preserve">146 </w:t>
      </w:r>
      <w:r w:rsidRPr="00716B97">
        <w:t>часов, в том числе:</w:t>
      </w:r>
    </w:p>
    <w:p w:rsidR="00864CB9" w:rsidRPr="00716B97" w:rsidRDefault="00864CB9" w:rsidP="00563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716B97">
        <w:t xml:space="preserve">во взаимодействии с преподавателем  </w:t>
      </w:r>
      <w:r w:rsidRPr="00716B97">
        <w:rPr>
          <w:u w:val="single"/>
        </w:rPr>
        <w:t xml:space="preserve"> </w:t>
      </w:r>
      <w:r w:rsidR="005637ED" w:rsidRPr="00716B97">
        <w:rPr>
          <w:u w:val="single"/>
        </w:rPr>
        <w:t xml:space="preserve">118 </w:t>
      </w:r>
      <w:r w:rsidRPr="00716B97">
        <w:t xml:space="preserve"> часов;</w:t>
      </w:r>
    </w:p>
    <w:p w:rsidR="00864CB9" w:rsidRPr="00716B97" w:rsidRDefault="00864CB9" w:rsidP="00563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716B97">
        <w:t xml:space="preserve">самостоятельной работы обучающегося </w:t>
      </w:r>
      <w:r w:rsidRPr="00716B97">
        <w:rPr>
          <w:u w:val="single"/>
        </w:rPr>
        <w:t xml:space="preserve"> </w:t>
      </w:r>
      <w:r w:rsidR="005637ED" w:rsidRPr="00716B97">
        <w:rPr>
          <w:u w:val="single"/>
        </w:rPr>
        <w:t xml:space="preserve">28 </w:t>
      </w:r>
      <w:r w:rsidRPr="00716B97">
        <w:t xml:space="preserve">  часов.</w:t>
      </w:r>
    </w:p>
    <w:p w:rsidR="00864CB9" w:rsidRPr="00716B97" w:rsidRDefault="00864CB9" w:rsidP="006313FD">
      <w:pPr>
        <w:spacing w:line="276" w:lineRule="auto"/>
        <w:rPr>
          <w:b/>
        </w:rPr>
      </w:pPr>
      <w:r w:rsidRPr="00716B97">
        <w:rPr>
          <w:b/>
        </w:rPr>
        <w:br w:type="page"/>
      </w:r>
      <w:r w:rsidRPr="00716B97">
        <w:rPr>
          <w:b/>
        </w:rPr>
        <w:lastRenderedPageBreak/>
        <w:t>2. СТРУКТУРА И СОДЕРЖАНИЕ УЧЕБНОЙ ДИСЦИПЛИНЫ</w:t>
      </w:r>
    </w:p>
    <w:p w:rsidR="00864CB9" w:rsidRPr="00716B97" w:rsidRDefault="00864CB9" w:rsidP="00631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u w:val="single"/>
        </w:rPr>
      </w:pPr>
      <w:r w:rsidRPr="00716B97">
        <w:rPr>
          <w:b/>
        </w:rPr>
        <w:t>2.1. Объем учебной дисциплины и виды учебной работы</w:t>
      </w:r>
    </w:p>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275"/>
        <w:gridCol w:w="1196"/>
        <w:gridCol w:w="2100"/>
      </w:tblGrid>
      <w:tr w:rsidR="00864CB9" w:rsidRPr="00716B97" w:rsidTr="006F145C">
        <w:trPr>
          <w:trHeight w:val="2237"/>
        </w:trPr>
        <w:tc>
          <w:tcPr>
            <w:tcW w:w="3278" w:type="pct"/>
            <w:tcBorders>
              <w:top w:val="single" w:sz="6" w:space="0" w:color="000000"/>
              <w:left w:val="single" w:sz="6" w:space="0" w:color="000000"/>
              <w:bottom w:val="single" w:sz="6" w:space="0" w:color="000000"/>
              <w:right w:val="single" w:sz="6" w:space="0" w:color="000000"/>
            </w:tcBorders>
            <w:vAlign w:val="center"/>
            <w:hideMark/>
          </w:tcPr>
          <w:p w:rsidR="00864CB9" w:rsidRPr="00716B97" w:rsidRDefault="00864CB9" w:rsidP="006F145C">
            <w:pPr>
              <w:spacing w:line="276" w:lineRule="auto"/>
              <w:jc w:val="center"/>
              <w:rPr>
                <w:lang w:eastAsia="en-US"/>
              </w:rPr>
            </w:pPr>
            <w:r w:rsidRPr="00716B97">
              <w:rPr>
                <w:b/>
                <w:lang w:eastAsia="en-US"/>
              </w:rPr>
              <w:t>Вид учебной работы</w:t>
            </w:r>
          </w:p>
        </w:tc>
        <w:tc>
          <w:tcPr>
            <w:tcW w:w="625" w:type="pct"/>
            <w:tcBorders>
              <w:top w:val="single" w:sz="6" w:space="0" w:color="000000"/>
              <w:left w:val="single" w:sz="6" w:space="0" w:color="000000"/>
              <w:bottom w:val="single" w:sz="6" w:space="0" w:color="000000"/>
              <w:right w:val="single" w:sz="6" w:space="0" w:color="000000"/>
            </w:tcBorders>
            <w:vAlign w:val="center"/>
            <w:hideMark/>
          </w:tcPr>
          <w:p w:rsidR="00864CB9" w:rsidRPr="00716B97" w:rsidRDefault="00864CB9" w:rsidP="006F145C">
            <w:pPr>
              <w:spacing w:line="276" w:lineRule="auto"/>
              <w:jc w:val="center"/>
              <w:rPr>
                <w:b/>
                <w:i/>
                <w:iCs/>
                <w:lang w:eastAsia="en-US"/>
              </w:rPr>
            </w:pPr>
            <w:r w:rsidRPr="00716B97">
              <w:rPr>
                <w:b/>
                <w:i/>
                <w:iCs/>
                <w:lang w:eastAsia="en-US"/>
              </w:rPr>
              <w:t>Объем часов</w:t>
            </w:r>
          </w:p>
        </w:tc>
        <w:tc>
          <w:tcPr>
            <w:tcW w:w="1098" w:type="pct"/>
            <w:tcBorders>
              <w:top w:val="single" w:sz="6" w:space="0" w:color="000000"/>
              <w:left w:val="single" w:sz="6" w:space="0" w:color="000000"/>
              <w:bottom w:val="single" w:sz="6" w:space="0" w:color="000000"/>
              <w:right w:val="single" w:sz="6" w:space="0" w:color="000000"/>
            </w:tcBorders>
            <w:vAlign w:val="center"/>
            <w:hideMark/>
          </w:tcPr>
          <w:p w:rsidR="00864CB9" w:rsidRPr="00716B97" w:rsidRDefault="00864CB9" w:rsidP="006F145C">
            <w:pPr>
              <w:spacing w:line="276" w:lineRule="auto"/>
              <w:jc w:val="center"/>
              <w:rPr>
                <w:b/>
                <w:i/>
                <w:iCs/>
                <w:lang w:eastAsia="en-US"/>
              </w:rPr>
            </w:pPr>
            <w:r w:rsidRPr="00716B97">
              <w:rPr>
                <w:b/>
                <w:i/>
                <w:iCs/>
                <w:lang w:eastAsia="en-US"/>
              </w:rPr>
              <w:t>в т. ч. объем образовательной деятельности в форме практической подготовки</w:t>
            </w:r>
          </w:p>
        </w:tc>
      </w:tr>
      <w:tr w:rsidR="00864CB9" w:rsidRPr="00716B97" w:rsidTr="006F145C">
        <w:trPr>
          <w:trHeight w:val="285"/>
        </w:trPr>
        <w:tc>
          <w:tcPr>
            <w:tcW w:w="3278" w:type="pct"/>
            <w:tcBorders>
              <w:top w:val="single" w:sz="6" w:space="0" w:color="000000"/>
              <w:left w:val="single" w:sz="6" w:space="0" w:color="000000"/>
              <w:bottom w:val="single" w:sz="6" w:space="0" w:color="000000"/>
              <w:right w:val="single" w:sz="6" w:space="0" w:color="000000"/>
            </w:tcBorders>
            <w:hideMark/>
          </w:tcPr>
          <w:p w:rsidR="00864CB9" w:rsidRPr="00716B97" w:rsidRDefault="00864CB9" w:rsidP="006F145C">
            <w:pPr>
              <w:spacing w:line="276" w:lineRule="auto"/>
              <w:rPr>
                <w:b/>
                <w:lang w:eastAsia="en-US"/>
              </w:rPr>
            </w:pPr>
            <w:r w:rsidRPr="00716B97">
              <w:rPr>
                <w:b/>
                <w:lang w:eastAsia="en-US"/>
              </w:rPr>
              <w:t>Учебная нагрузка обучающегося (всего)</w:t>
            </w:r>
          </w:p>
        </w:tc>
        <w:tc>
          <w:tcPr>
            <w:tcW w:w="625"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iCs/>
                <w:lang w:eastAsia="en-US"/>
              </w:rPr>
            </w:pPr>
            <w:r w:rsidRPr="00716B97">
              <w:rPr>
                <w:i/>
                <w:lang w:eastAsia="en-US"/>
              </w:rPr>
              <w:t>146</w:t>
            </w:r>
          </w:p>
        </w:tc>
        <w:tc>
          <w:tcPr>
            <w:tcW w:w="1098"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lang w:eastAsia="en-US"/>
              </w:rPr>
            </w:pPr>
            <w:r w:rsidRPr="00716B97">
              <w:rPr>
                <w:i/>
                <w:lang w:eastAsia="en-US"/>
              </w:rPr>
              <w:t>-</w:t>
            </w:r>
          </w:p>
        </w:tc>
      </w:tr>
      <w:tr w:rsidR="00864CB9" w:rsidRPr="00716B97" w:rsidTr="006F145C">
        <w:trPr>
          <w:trHeight w:val="285"/>
        </w:trPr>
        <w:tc>
          <w:tcPr>
            <w:tcW w:w="3278" w:type="pct"/>
            <w:tcBorders>
              <w:top w:val="single" w:sz="6" w:space="0" w:color="000000"/>
              <w:left w:val="single" w:sz="6" w:space="0" w:color="000000"/>
              <w:bottom w:val="single" w:sz="6" w:space="0" w:color="000000"/>
              <w:right w:val="single" w:sz="6" w:space="0" w:color="000000"/>
            </w:tcBorders>
            <w:hideMark/>
          </w:tcPr>
          <w:p w:rsidR="00864CB9" w:rsidRPr="00716B97" w:rsidRDefault="00864CB9" w:rsidP="006F145C">
            <w:pPr>
              <w:spacing w:line="276" w:lineRule="auto"/>
              <w:rPr>
                <w:b/>
                <w:lang w:eastAsia="en-US"/>
              </w:rPr>
            </w:pPr>
            <w:r w:rsidRPr="00716B97">
              <w:rPr>
                <w:b/>
                <w:lang w:eastAsia="en-US"/>
              </w:rPr>
              <w:t>Самостоятельная работа</w:t>
            </w:r>
          </w:p>
        </w:tc>
        <w:tc>
          <w:tcPr>
            <w:tcW w:w="625"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iCs/>
                <w:lang w:eastAsia="en-US"/>
              </w:rPr>
            </w:pPr>
            <w:r w:rsidRPr="00716B97">
              <w:rPr>
                <w:i/>
                <w:lang w:eastAsia="en-US"/>
              </w:rPr>
              <w:t>28</w:t>
            </w:r>
          </w:p>
        </w:tc>
        <w:tc>
          <w:tcPr>
            <w:tcW w:w="1098"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lang w:eastAsia="en-US"/>
              </w:rPr>
            </w:pPr>
            <w:r w:rsidRPr="00716B97">
              <w:rPr>
                <w:i/>
                <w:lang w:eastAsia="en-US"/>
              </w:rPr>
              <w:t>-</w:t>
            </w:r>
          </w:p>
        </w:tc>
      </w:tr>
      <w:tr w:rsidR="00864CB9" w:rsidRPr="00716B97" w:rsidTr="006F145C">
        <w:tc>
          <w:tcPr>
            <w:tcW w:w="3278" w:type="pct"/>
            <w:tcBorders>
              <w:top w:val="single" w:sz="6" w:space="0" w:color="000000"/>
              <w:left w:val="single" w:sz="6" w:space="0" w:color="000000"/>
              <w:bottom w:val="single" w:sz="6" w:space="0" w:color="000000"/>
              <w:right w:val="single" w:sz="6" w:space="0" w:color="000000"/>
            </w:tcBorders>
            <w:hideMark/>
          </w:tcPr>
          <w:p w:rsidR="00864CB9" w:rsidRPr="00716B97" w:rsidRDefault="00864CB9" w:rsidP="006F145C">
            <w:pPr>
              <w:spacing w:line="276" w:lineRule="auto"/>
              <w:jc w:val="both"/>
              <w:rPr>
                <w:lang w:eastAsia="en-US"/>
              </w:rPr>
            </w:pPr>
            <w:r w:rsidRPr="00716B97">
              <w:rPr>
                <w:b/>
                <w:lang w:eastAsia="en-US"/>
              </w:rPr>
              <w:t xml:space="preserve">Учебная нагрузка обучающегося во взаимодействии с преподавателем (всего) </w:t>
            </w:r>
          </w:p>
        </w:tc>
        <w:tc>
          <w:tcPr>
            <w:tcW w:w="625"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iCs/>
                <w:lang w:eastAsia="en-US"/>
              </w:rPr>
            </w:pPr>
            <w:r w:rsidRPr="00716B97">
              <w:rPr>
                <w:i/>
                <w:lang w:eastAsia="en-US"/>
              </w:rPr>
              <w:t>118</w:t>
            </w:r>
          </w:p>
        </w:tc>
        <w:tc>
          <w:tcPr>
            <w:tcW w:w="1098"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lang w:eastAsia="en-US"/>
              </w:rPr>
            </w:pPr>
            <w:r w:rsidRPr="00716B97">
              <w:rPr>
                <w:i/>
                <w:lang w:eastAsia="en-US"/>
              </w:rPr>
              <w:t>-</w:t>
            </w:r>
          </w:p>
        </w:tc>
      </w:tr>
      <w:tr w:rsidR="00864CB9" w:rsidRPr="00716B97" w:rsidTr="006F145C">
        <w:tc>
          <w:tcPr>
            <w:tcW w:w="3278" w:type="pct"/>
            <w:tcBorders>
              <w:top w:val="single" w:sz="6" w:space="0" w:color="000000"/>
              <w:left w:val="single" w:sz="6" w:space="0" w:color="000000"/>
              <w:bottom w:val="single" w:sz="6" w:space="0" w:color="000000"/>
              <w:right w:val="single" w:sz="6" w:space="0" w:color="000000"/>
            </w:tcBorders>
            <w:hideMark/>
          </w:tcPr>
          <w:p w:rsidR="00864CB9" w:rsidRPr="00716B97" w:rsidRDefault="00864CB9" w:rsidP="006F145C">
            <w:pPr>
              <w:spacing w:line="276" w:lineRule="auto"/>
              <w:jc w:val="both"/>
              <w:rPr>
                <w:lang w:eastAsia="en-US"/>
              </w:rPr>
            </w:pPr>
            <w:r w:rsidRPr="00716B97">
              <w:rPr>
                <w:lang w:eastAsia="en-US"/>
              </w:rPr>
              <w:t>в том числе:</w:t>
            </w:r>
          </w:p>
        </w:tc>
        <w:tc>
          <w:tcPr>
            <w:tcW w:w="625" w:type="pct"/>
            <w:tcBorders>
              <w:top w:val="single" w:sz="6" w:space="0" w:color="000000"/>
              <w:left w:val="single" w:sz="6" w:space="0" w:color="000000"/>
              <w:bottom w:val="single" w:sz="6" w:space="0" w:color="000000"/>
              <w:right w:val="single" w:sz="6" w:space="0" w:color="000000"/>
            </w:tcBorders>
          </w:tcPr>
          <w:p w:rsidR="00864CB9" w:rsidRPr="00716B97" w:rsidRDefault="00864CB9" w:rsidP="006F145C">
            <w:pPr>
              <w:spacing w:line="276" w:lineRule="auto"/>
              <w:jc w:val="center"/>
              <w:rPr>
                <w:i/>
                <w:iCs/>
                <w:lang w:eastAsia="en-US"/>
              </w:rPr>
            </w:pPr>
          </w:p>
        </w:tc>
        <w:tc>
          <w:tcPr>
            <w:tcW w:w="1098" w:type="pct"/>
            <w:tcBorders>
              <w:top w:val="single" w:sz="6" w:space="0" w:color="000000"/>
              <w:left w:val="single" w:sz="6" w:space="0" w:color="000000"/>
              <w:bottom w:val="single" w:sz="6" w:space="0" w:color="000000"/>
              <w:right w:val="single" w:sz="6" w:space="0" w:color="000000"/>
            </w:tcBorders>
          </w:tcPr>
          <w:p w:rsidR="00864CB9" w:rsidRPr="00716B97" w:rsidRDefault="00864CB9" w:rsidP="006F145C">
            <w:pPr>
              <w:spacing w:line="276" w:lineRule="auto"/>
              <w:jc w:val="center"/>
              <w:rPr>
                <w:i/>
                <w:iCs/>
                <w:lang w:eastAsia="en-US"/>
              </w:rPr>
            </w:pPr>
          </w:p>
        </w:tc>
      </w:tr>
      <w:tr w:rsidR="00864CB9" w:rsidRPr="00716B97" w:rsidTr="006F145C">
        <w:tc>
          <w:tcPr>
            <w:tcW w:w="3278" w:type="pct"/>
            <w:tcBorders>
              <w:top w:val="single" w:sz="6" w:space="0" w:color="000000"/>
              <w:left w:val="single" w:sz="6" w:space="0" w:color="000000"/>
              <w:bottom w:val="single" w:sz="6" w:space="0" w:color="000000"/>
              <w:right w:val="single" w:sz="6" w:space="0" w:color="000000"/>
            </w:tcBorders>
            <w:hideMark/>
          </w:tcPr>
          <w:p w:rsidR="00864CB9" w:rsidRPr="00716B97" w:rsidRDefault="00864CB9" w:rsidP="006F145C">
            <w:pPr>
              <w:spacing w:line="276" w:lineRule="auto"/>
              <w:jc w:val="both"/>
              <w:rPr>
                <w:lang w:eastAsia="en-US"/>
              </w:rPr>
            </w:pPr>
            <w:r w:rsidRPr="00716B97">
              <w:rPr>
                <w:lang w:eastAsia="en-US"/>
              </w:rPr>
              <w:t xml:space="preserve">     лабораторные занятия</w:t>
            </w:r>
          </w:p>
        </w:tc>
        <w:tc>
          <w:tcPr>
            <w:tcW w:w="625"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iCs/>
                <w:lang w:eastAsia="en-US"/>
              </w:rPr>
            </w:pPr>
            <w:r w:rsidRPr="00716B97">
              <w:rPr>
                <w:i/>
                <w:lang w:eastAsia="en-US"/>
              </w:rPr>
              <w:t>-</w:t>
            </w:r>
          </w:p>
        </w:tc>
        <w:tc>
          <w:tcPr>
            <w:tcW w:w="1098"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lang w:eastAsia="en-US"/>
              </w:rPr>
            </w:pPr>
            <w:r w:rsidRPr="00716B97">
              <w:rPr>
                <w:i/>
                <w:lang w:eastAsia="en-US"/>
              </w:rPr>
              <w:t>-</w:t>
            </w:r>
          </w:p>
        </w:tc>
      </w:tr>
      <w:tr w:rsidR="00864CB9" w:rsidRPr="00716B97" w:rsidTr="006F145C">
        <w:tc>
          <w:tcPr>
            <w:tcW w:w="3278" w:type="pct"/>
            <w:tcBorders>
              <w:top w:val="single" w:sz="6" w:space="0" w:color="000000"/>
              <w:left w:val="single" w:sz="6" w:space="0" w:color="000000"/>
              <w:bottom w:val="single" w:sz="6" w:space="0" w:color="000000"/>
              <w:right w:val="single" w:sz="6" w:space="0" w:color="000000"/>
            </w:tcBorders>
            <w:hideMark/>
          </w:tcPr>
          <w:p w:rsidR="00864CB9" w:rsidRPr="00716B97" w:rsidRDefault="00864CB9" w:rsidP="006F145C">
            <w:pPr>
              <w:spacing w:line="276" w:lineRule="auto"/>
              <w:jc w:val="both"/>
              <w:rPr>
                <w:lang w:eastAsia="en-US"/>
              </w:rPr>
            </w:pPr>
            <w:r w:rsidRPr="00716B97">
              <w:rPr>
                <w:lang w:eastAsia="en-US"/>
              </w:rPr>
              <w:t xml:space="preserve">     практические занятия</w:t>
            </w:r>
          </w:p>
        </w:tc>
        <w:tc>
          <w:tcPr>
            <w:tcW w:w="625"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iCs/>
                <w:lang w:eastAsia="en-US"/>
              </w:rPr>
            </w:pPr>
            <w:r w:rsidRPr="00716B97">
              <w:rPr>
                <w:i/>
                <w:lang w:eastAsia="en-US"/>
              </w:rPr>
              <w:t>11</w:t>
            </w:r>
            <w:r w:rsidR="004056DB" w:rsidRPr="00716B97">
              <w:rPr>
                <w:i/>
                <w:lang w:eastAsia="en-US"/>
              </w:rPr>
              <w:t>0</w:t>
            </w:r>
          </w:p>
        </w:tc>
        <w:tc>
          <w:tcPr>
            <w:tcW w:w="1098"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lang w:eastAsia="en-US"/>
              </w:rPr>
            </w:pPr>
            <w:r w:rsidRPr="00716B97">
              <w:rPr>
                <w:i/>
                <w:lang w:eastAsia="en-US"/>
              </w:rPr>
              <w:t>-</w:t>
            </w:r>
          </w:p>
        </w:tc>
      </w:tr>
      <w:tr w:rsidR="00864CB9" w:rsidRPr="00716B97" w:rsidTr="006F145C">
        <w:tc>
          <w:tcPr>
            <w:tcW w:w="3278" w:type="pct"/>
            <w:tcBorders>
              <w:top w:val="single" w:sz="6" w:space="0" w:color="000000"/>
              <w:left w:val="single" w:sz="6" w:space="0" w:color="000000"/>
              <w:bottom w:val="single" w:sz="6" w:space="0" w:color="000000"/>
              <w:right w:val="single" w:sz="6" w:space="0" w:color="000000"/>
            </w:tcBorders>
            <w:hideMark/>
          </w:tcPr>
          <w:p w:rsidR="00864CB9" w:rsidRPr="00716B97" w:rsidRDefault="00864CB9" w:rsidP="006F145C">
            <w:pPr>
              <w:spacing w:line="276" w:lineRule="auto"/>
              <w:jc w:val="both"/>
              <w:rPr>
                <w:lang w:eastAsia="en-US"/>
              </w:rPr>
            </w:pPr>
            <w:r w:rsidRPr="00716B97">
              <w:rPr>
                <w:lang w:eastAsia="en-US"/>
              </w:rPr>
              <w:t xml:space="preserve">     контрольные работы</w:t>
            </w:r>
          </w:p>
        </w:tc>
        <w:tc>
          <w:tcPr>
            <w:tcW w:w="625" w:type="pct"/>
            <w:tcBorders>
              <w:top w:val="single" w:sz="6" w:space="0" w:color="000000"/>
              <w:left w:val="single" w:sz="6" w:space="0" w:color="000000"/>
              <w:bottom w:val="single" w:sz="6" w:space="0" w:color="000000"/>
              <w:right w:val="single" w:sz="6" w:space="0" w:color="000000"/>
            </w:tcBorders>
            <w:hideMark/>
          </w:tcPr>
          <w:p w:rsidR="00864CB9" w:rsidRPr="00716B97" w:rsidRDefault="004056DB" w:rsidP="006F145C">
            <w:pPr>
              <w:spacing w:line="276" w:lineRule="auto"/>
              <w:jc w:val="center"/>
              <w:rPr>
                <w:i/>
                <w:iCs/>
                <w:lang w:eastAsia="en-US"/>
              </w:rPr>
            </w:pPr>
            <w:r w:rsidRPr="00716B97">
              <w:rPr>
                <w:i/>
                <w:iCs/>
                <w:lang w:eastAsia="en-US"/>
              </w:rPr>
              <w:t>8</w:t>
            </w:r>
          </w:p>
        </w:tc>
        <w:tc>
          <w:tcPr>
            <w:tcW w:w="1098"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lang w:eastAsia="en-US"/>
              </w:rPr>
            </w:pPr>
            <w:r w:rsidRPr="00716B97">
              <w:rPr>
                <w:i/>
                <w:lang w:eastAsia="en-US"/>
              </w:rPr>
              <w:t>-</w:t>
            </w:r>
          </w:p>
        </w:tc>
      </w:tr>
      <w:tr w:rsidR="00864CB9" w:rsidRPr="00716B97" w:rsidTr="006F145C">
        <w:tc>
          <w:tcPr>
            <w:tcW w:w="3278" w:type="pct"/>
            <w:tcBorders>
              <w:top w:val="single" w:sz="6" w:space="0" w:color="000000"/>
              <w:left w:val="single" w:sz="6" w:space="0" w:color="000000"/>
              <w:bottom w:val="single" w:sz="6" w:space="0" w:color="000000"/>
              <w:right w:val="single" w:sz="6" w:space="0" w:color="000000"/>
            </w:tcBorders>
            <w:hideMark/>
          </w:tcPr>
          <w:p w:rsidR="00864CB9" w:rsidRPr="00716B97" w:rsidRDefault="00864CB9" w:rsidP="006F145C">
            <w:pPr>
              <w:spacing w:line="276" w:lineRule="auto"/>
              <w:jc w:val="both"/>
              <w:rPr>
                <w:i/>
                <w:lang w:eastAsia="en-US"/>
              </w:rPr>
            </w:pPr>
            <w:r w:rsidRPr="00716B97">
              <w:rPr>
                <w:lang w:eastAsia="en-US"/>
              </w:rPr>
              <w:t xml:space="preserve">     курсовая работа (проект) (</w:t>
            </w:r>
            <w:r w:rsidRPr="00716B97">
              <w:rPr>
                <w:i/>
                <w:lang w:eastAsia="en-US"/>
              </w:rPr>
              <w:t>если предусмотрено)</w:t>
            </w:r>
          </w:p>
        </w:tc>
        <w:tc>
          <w:tcPr>
            <w:tcW w:w="625"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iCs/>
                <w:lang w:eastAsia="en-US"/>
              </w:rPr>
            </w:pPr>
            <w:r w:rsidRPr="00716B97">
              <w:rPr>
                <w:i/>
                <w:lang w:eastAsia="en-US"/>
              </w:rPr>
              <w:t>-</w:t>
            </w:r>
          </w:p>
        </w:tc>
        <w:tc>
          <w:tcPr>
            <w:tcW w:w="1098" w:type="pct"/>
            <w:tcBorders>
              <w:top w:val="single" w:sz="6" w:space="0" w:color="000000"/>
              <w:left w:val="single" w:sz="6" w:space="0" w:color="000000"/>
              <w:bottom w:val="single" w:sz="6" w:space="0" w:color="000000"/>
              <w:right w:val="single" w:sz="6" w:space="0" w:color="000000"/>
            </w:tcBorders>
            <w:hideMark/>
          </w:tcPr>
          <w:p w:rsidR="00864CB9" w:rsidRPr="00716B97" w:rsidRDefault="00B905CB" w:rsidP="006F145C">
            <w:pPr>
              <w:spacing w:line="276" w:lineRule="auto"/>
              <w:jc w:val="center"/>
              <w:rPr>
                <w:i/>
                <w:lang w:eastAsia="en-US"/>
              </w:rPr>
            </w:pPr>
            <w:r w:rsidRPr="00716B97">
              <w:rPr>
                <w:i/>
                <w:lang w:eastAsia="en-US"/>
              </w:rPr>
              <w:t>-</w:t>
            </w:r>
          </w:p>
        </w:tc>
      </w:tr>
      <w:tr w:rsidR="00864CB9" w:rsidRPr="00716B97" w:rsidTr="006F145C">
        <w:tc>
          <w:tcPr>
            <w:tcW w:w="3902" w:type="pct"/>
            <w:gridSpan w:val="2"/>
            <w:tcBorders>
              <w:top w:val="single" w:sz="6" w:space="0" w:color="000000"/>
              <w:left w:val="single" w:sz="6" w:space="0" w:color="000000"/>
              <w:bottom w:val="single" w:sz="6" w:space="0" w:color="000000"/>
              <w:right w:val="single" w:sz="6" w:space="0" w:color="000000"/>
            </w:tcBorders>
            <w:hideMark/>
          </w:tcPr>
          <w:p w:rsidR="00864CB9" w:rsidRPr="00716B97" w:rsidRDefault="00864CB9" w:rsidP="006F145C">
            <w:pPr>
              <w:spacing w:line="276" w:lineRule="auto"/>
              <w:rPr>
                <w:i/>
                <w:iCs/>
                <w:lang w:eastAsia="en-US"/>
              </w:rPr>
            </w:pPr>
            <w:r w:rsidRPr="00716B97">
              <w:rPr>
                <w:i/>
                <w:iCs/>
                <w:lang w:eastAsia="en-US"/>
              </w:rPr>
              <w:t>Промежуточная аттестация в форме дифференцированного зачёта</w:t>
            </w:r>
          </w:p>
          <w:p w:rsidR="00864CB9" w:rsidRPr="00716B97" w:rsidRDefault="00864CB9" w:rsidP="006F145C">
            <w:pPr>
              <w:spacing w:line="276" w:lineRule="auto"/>
              <w:jc w:val="right"/>
              <w:rPr>
                <w:i/>
                <w:iCs/>
                <w:lang w:eastAsia="en-US"/>
              </w:rPr>
            </w:pPr>
            <w:r w:rsidRPr="00716B97">
              <w:rPr>
                <w:i/>
                <w:iCs/>
                <w:lang w:eastAsia="en-US"/>
              </w:rPr>
              <w:t xml:space="preserve">  </w:t>
            </w:r>
          </w:p>
        </w:tc>
        <w:tc>
          <w:tcPr>
            <w:tcW w:w="1098" w:type="pct"/>
            <w:tcBorders>
              <w:top w:val="single" w:sz="6" w:space="0" w:color="000000"/>
              <w:left w:val="single" w:sz="6" w:space="0" w:color="000000"/>
              <w:bottom w:val="single" w:sz="6" w:space="0" w:color="000000"/>
              <w:right w:val="single" w:sz="6" w:space="0" w:color="000000"/>
            </w:tcBorders>
          </w:tcPr>
          <w:p w:rsidR="00864CB9" w:rsidRPr="00716B97" w:rsidRDefault="00B905CB" w:rsidP="00B905CB">
            <w:pPr>
              <w:spacing w:line="276" w:lineRule="auto"/>
              <w:jc w:val="center"/>
              <w:rPr>
                <w:i/>
                <w:iCs/>
                <w:lang w:eastAsia="en-US"/>
              </w:rPr>
            </w:pPr>
            <w:r w:rsidRPr="00716B97">
              <w:rPr>
                <w:i/>
                <w:iCs/>
                <w:lang w:eastAsia="en-US"/>
              </w:rPr>
              <w:t>2</w:t>
            </w:r>
          </w:p>
        </w:tc>
      </w:tr>
    </w:tbl>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rPr>
      </w:pPr>
    </w:p>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sectPr w:rsidR="00864CB9" w:rsidRPr="00716B97" w:rsidSect="00E345D3">
          <w:footerReference w:type="even" r:id="rId7"/>
          <w:footerReference w:type="default" r:id="rId8"/>
          <w:pgSz w:w="11906" w:h="16838"/>
          <w:pgMar w:top="1134" w:right="850" w:bottom="1134" w:left="1701" w:header="708" w:footer="708" w:gutter="0"/>
          <w:pgNumType w:start="3"/>
          <w:cols w:space="720"/>
        </w:sectPr>
      </w:pPr>
    </w:p>
    <w:p w:rsidR="005D4357" w:rsidRPr="00716B97" w:rsidRDefault="000938D3" w:rsidP="005D435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pPr>
      <w:r w:rsidRPr="00716B97">
        <w:rPr>
          <w:b/>
        </w:rPr>
        <w:lastRenderedPageBreak/>
        <w:t>2.2. Тематический план и содержание учебной дисциплины</w:t>
      </w:r>
      <w:r w:rsidRPr="00716B97">
        <w:rPr>
          <w:b/>
          <w:caps/>
        </w:rPr>
        <w:t xml:space="preserve"> </w:t>
      </w:r>
      <w:r w:rsidR="005D4357" w:rsidRPr="00716B97">
        <w:rPr>
          <w:b/>
        </w:rPr>
        <w:t>ОГСЭ 03 ИНОСТРАННЫЙ ЯЗЫК</w:t>
      </w:r>
    </w:p>
    <w:tbl>
      <w:tblPr>
        <w:tblStyle w:val="af0"/>
        <w:tblpPr w:leftFromText="180" w:rightFromText="180" w:vertAnchor="text" w:horzAnchor="margin" w:tblpY="531"/>
        <w:tblW w:w="15559" w:type="dxa"/>
        <w:tblLayout w:type="fixed"/>
        <w:tblLook w:val="01E0" w:firstRow="1" w:lastRow="1" w:firstColumn="1" w:lastColumn="1" w:noHBand="0" w:noVBand="0"/>
      </w:tblPr>
      <w:tblGrid>
        <w:gridCol w:w="2518"/>
        <w:gridCol w:w="606"/>
        <w:gridCol w:w="25"/>
        <w:gridCol w:w="61"/>
        <w:gridCol w:w="80"/>
        <w:gridCol w:w="31"/>
        <w:gridCol w:w="6568"/>
        <w:gridCol w:w="2410"/>
        <w:gridCol w:w="1417"/>
        <w:gridCol w:w="1843"/>
      </w:tblGrid>
      <w:tr w:rsidR="000D36C7" w:rsidRPr="00716B97" w:rsidTr="000D36C7">
        <w:trPr>
          <w:trHeight w:val="2253"/>
        </w:trPr>
        <w:tc>
          <w:tcPr>
            <w:tcW w:w="2518" w:type="dxa"/>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Наименование разделов и тем</w:t>
            </w:r>
          </w:p>
        </w:tc>
        <w:tc>
          <w:tcPr>
            <w:tcW w:w="7371" w:type="dxa"/>
            <w:gridSpan w:val="6"/>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Содержание учебного материала, лабораторные и практические работы, самостоятельная работа обучающихся (проект).</w:t>
            </w:r>
          </w:p>
        </w:tc>
        <w:tc>
          <w:tcPr>
            <w:tcW w:w="2410" w:type="dxa"/>
            <w:tcBorders>
              <w:right w:val="single" w:sz="4" w:space="0" w:color="auto"/>
            </w:tcBorders>
            <w:shd w:val="clear" w:color="auto" w:fill="auto"/>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Объем часов</w:t>
            </w:r>
          </w:p>
        </w:tc>
        <w:tc>
          <w:tcPr>
            <w:tcW w:w="1417" w:type="dxa"/>
            <w:tcBorders>
              <w:left w:val="single" w:sz="4" w:space="0" w:color="auto"/>
              <w:right w:val="single" w:sz="4" w:space="0" w:color="auto"/>
            </w:tcBorders>
            <w:shd w:val="clear" w:color="auto" w:fill="auto"/>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i/>
                <w:iCs/>
                <w:sz w:val="24"/>
                <w:szCs w:val="24"/>
                <w:lang w:eastAsia="en-US"/>
              </w:rPr>
              <w:t>в т. ч. объем образовательной деятельности в форме практической подготовки</w:t>
            </w:r>
          </w:p>
        </w:tc>
        <w:tc>
          <w:tcPr>
            <w:tcW w:w="1843" w:type="dxa"/>
            <w:tcBorders>
              <w:left w:val="single" w:sz="4" w:space="0" w:color="auto"/>
            </w:tcBorders>
            <w:shd w:val="clear" w:color="auto" w:fill="auto"/>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Коды компетенций и личностных результатов</w:t>
            </w:r>
            <w:r w:rsidRPr="00716B97">
              <w:rPr>
                <w:b/>
                <w:bCs/>
                <w:sz w:val="24"/>
                <w:szCs w:val="24"/>
                <w:vertAlign w:val="superscript"/>
              </w:rPr>
              <w:footnoteReference w:id="1"/>
            </w:r>
            <w:r w:rsidRPr="00716B97">
              <w:rPr>
                <w:b/>
                <w:bCs/>
                <w:sz w:val="24"/>
                <w:szCs w:val="24"/>
              </w:rPr>
              <w:t>, формированию которых способствует элемент программы</w:t>
            </w:r>
          </w:p>
        </w:tc>
      </w:tr>
      <w:tr w:rsidR="000D36C7" w:rsidRPr="00716B97" w:rsidTr="005D4357">
        <w:trPr>
          <w:trHeight w:val="20"/>
        </w:trPr>
        <w:tc>
          <w:tcPr>
            <w:tcW w:w="2518" w:type="dxa"/>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1</w:t>
            </w:r>
          </w:p>
        </w:tc>
        <w:tc>
          <w:tcPr>
            <w:tcW w:w="7371" w:type="dxa"/>
            <w:gridSpan w:val="6"/>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2</w:t>
            </w:r>
          </w:p>
        </w:tc>
        <w:tc>
          <w:tcPr>
            <w:tcW w:w="2410" w:type="dxa"/>
            <w:tcBorders>
              <w:right w:val="single" w:sz="4" w:space="0" w:color="auto"/>
            </w:tcBorders>
            <w:shd w:val="clear" w:color="auto" w:fill="auto"/>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3</w:t>
            </w:r>
          </w:p>
        </w:tc>
        <w:tc>
          <w:tcPr>
            <w:tcW w:w="1417" w:type="dxa"/>
            <w:tcBorders>
              <w:left w:val="single" w:sz="4" w:space="0" w:color="auto"/>
              <w:right w:val="single" w:sz="4" w:space="0" w:color="auto"/>
            </w:tcBorders>
            <w:shd w:val="clear" w:color="auto" w:fill="auto"/>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c>
          <w:tcPr>
            <w:tcW w:w="1843" w:type="dxa"/>
            <w:tcBorders>
              <w:left w:val="single" w:sz="4" w:space="0" w:color="auto"/>
            </w:tcBorders>
            <w:shd w:val="clear" w:color="auto" w:fill="auto"/>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4</w:t>
            </w:r>
          </w:p>
        </w:tc>
      </w:tr>
      <w:tr w:rsidR="000D36C7" w:rsidRPr="00716B97" w:rsidTr="005D4357">
        <w:trPr>
          <w:trHeight w:val="20"/>
        </w:trPr>
        <w:tc>
          <w:tcPr>
            <w:tcW w:w="2518" w:type="dxa"/>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lang w:val="en-US"/>
              </w:rPr>
              <w:t xml:space="preserve">III – IV </w:t>
            </w:r>
            <w:r w:rsidRPr="00716B97">
              <w:rPr>
                <w:b/>
                <w:bCs/>
                <w:sz w:val="24"/>
                <w:szCs w:val="24"/>
              </w:rPr>
              <w:t>семестр</w:t>
            </w:r>
          </w:p>
        </w:tc>
        <w:tc>
          <w:tcPr>
            <w:tcW w:w="7371" w:type="dxa"/>
            <w:gridSpan w:val="6"/>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c>
          <w:tcPr>
            <w:tcW w:w="2410" w:type="dxa"/>
            <w:tcBorders>
              <w:right w:val="single" w:sz="4" w:space="0" w:color="auto"/>
            </w:tcBorders>
            <w:shd w:val="clear" w:color="auto" w:fill="auto"/>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62+14</w:t>
            </w:r>
          </w:p>
        </w:tc>
        <w:tc>
          <w:tcPr>
            <w:tcW w:w="1417" w:type="dxa"/>
            <w:tcBorders>
              <w:left w:val="single" w:sz="4" w:space="0" w:color="auto"/>
              <w:right w:val="single" w:sz="4" w:space="0" w:color="auto"/>
            </w:tcBorders>
            <w:shd w:val="clear" w:color="auto" w:fill="auto"/>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c>
          <w:tcPr>
            <w:tcW w:w="1843" w:type="dxa"/>
            <w:tcBorders>
              <w:left w:val="single" w:sz="4" w:space="0" w:color="auto"/>
            </w:tcBorders>
            <w:shd w:val="clear" w:color="auto" w:fill="auto"/>
          </w:tcPr>
          <w:p w:rsidR="005D4357" w:rsidRPr="00716B97" w:rsidRDefault="005D435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r>
      <w:tr w:rsidR="000D36C7" w:rsidRPr="00716B97" w:rsidTr="006321B1">
        <w:trPr>
          <w:trHeight w:val="370"/>
        </w:trPr>
        <w:tc>
          <w:tcPr>
            <w:tcW w:w="2518" w:type="dxa"/>
            <w:vMerge w:val="restart"/>
            <w:tcBorders>
              <w:bottom w:val="single" w:sz="4" w:space="0" w:color="000000" w:themeColor="text1"/>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Тема 1.   Введение в логистику.</w:t>
            </w:r>
          </w:p>
        </w:tc>
        <w:tc>
          <w:tcPr>
            <w:tcW w:w="7371" w:type="dxa"/>
            <w:gridSpan w:val="6"/>
            <w:tcBorders>
              <w:bottom w:val="single" w:sz="4" w:space="0" w:color="000000" w:themeColor="text1"/>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p>
        </w:tc>
        <w:tc>
          <w:tcPr>
            <w:tcW w:w="2410" w:type="dxa"/>
            <w:tcBorders>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26</w:t>
            </w:r>
          </w:p>
        </w:tc>
        <w:tc>
          <w:tcPr>
            <w:tcW w:w="1417" w:type="dxa"/>
            <w:tcBorders>
              <w:left w:val="single" w:sz="4" w:space="0" w:color="auto"/>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val="restart"/>
            <w:tcBorders>
              <w:left w:val="single" w:sz="4" w:space="0" w:color="auto"/>
            </w:tcBorders>
            <w:shd w:val="clear" w:color="auto" w:fill="auto"/>
          </w:tcPr>
          <w:p w:rsidR="000D36C7" w:rsidRPr="00716B97" w:rsidRDefault="000D36C7" w:rsidP="000D36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ОК 1-9</w:t>
            </w:r>
          </w:p>
          <w:p w:rsidR="000D36C7" w:rsidRPr="00716B97" w:rsidRDefault="000D36C7" w:rsidP="000D36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i/>
                <w:sz w:val="24"/>
                <w:szCs w:val="24"/>
              </w:rPr>
            </w:pPr>
            <w:r w:rsidRPr="00716B97">
              <w:rPr>
                <w:b/>
                <w:bCs/>
                <w:sz w:val="24"/>
                <w:szCs w:val="24"/>
              </w:rPr>
              <w:t>ЛР 28</w:t>
            </w:r>
          </w:p>
        </w:tc>
      </w:tr>
      <w:tr w:rsidR="000D36C7" w:rsidRPr="00716B97" w:rsidTr="00B0452E">
        <w:trPr>
          <w:trHeight w:val="370"/>
        </w:trPr>
        <w:tc>
          <w:tcPr>
            <w:tcW w:w="2518" w:type="dxa"/>
            <w:vMerge/>
            <w:tcBorders>
              <w:bottom w:val="single" w:sz="4" w:space="0" w:color="000000" w:themeColor="text1"/>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bottom w:val="single" w:sz="4" w:space="0" w:color="000000" w:themeColor="text1"/>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Содержание учебного материала: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b/>
                <w:bCs/>
                <w:sz w:val="24"/>
                <w:szCs w:val="24"/>
              </w:rPr>
              <w:t xml:space="preserve">- </w:t>
            </w:r>
            <w:r w:rsidRPr="00716B97">
              <w:rPr>
                <w:color w:val="000000"/>
                <w:sz w:val="24"/>
                <w:szCs w:val="24"/>
                <w:shd w:val="clear" w:color="auto" w:fill="FFFFFF"/>
              </w:rPr>
              <w:t>основы логистики;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взаимосвязь логистики с другими сферами;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понятия входящей и исходящей логистики.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Грамматический материал:</w:t>
            </w:r>
          </w:p>
          <w:p w:rsidR="000D36C7" w:rsidRPr="00716B97" w:rsidRDefault="000D36C7" w:rsidP="005D4357">
            <w:pPr>
              <w:shd w:val="clear" w:color="auto" w:fill="FFFFFF"/>
              <w:textAlignment w:val="baseline"/>
              <w:rPr>
                <w:color w:val="000000"/>
                <w:sz w:val="24"/>
                <w:szCs w:val="24"/>
                <w:shd w:val="clear" w:color="auto" w:fill="FFFFFF"/>
              </w:rPr>
            </w:pPr>
            <w:r w:rsidRPr="00716B97">
              <w:rPr>
                <w:color w:val="000000"/>
                <w:sz w:val="24"/>
                <w:szCs w:val="24"/>
                <w:shd w:val="clear" w:color="auto" w:fill="FFFFFF"/>
              </w:rPr>
              <w:t xml:space="preserve"> - по усмотрению преподавателя</w:t>
            </w:r>
          </w:p>
          <w:p w:rsidR="000D36C7" w:rsidRPr="00716B97" w:rsidRDefault="000D36C7" w:rsidP="005D4357">
            <w:pPr>
              <w:shd w:val="clear" w:color="auto" w:fill="FFFFFF"/>
              <w:textAlignment w:val="baseline"/>
              <w:rPr>
                <w:color w:val="000000"/>
                <w:sz w:val="24"/>
                <w:szCs w:val="24"/>
                <w:shd w:val="clear" w:color="auto" w:fill="FFFFFF"/>
              </w:rPr>
            </w:pPr>
          </w:p>
        </w:tc>
        <w:tc>
          <w:tcPr>
            <w:tcW w:w="2410" w:type="dxa"/>
            <w:tcBorders>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417" w:type="dxa"/>
            <w:tcBorders>
              <w:left w:val="single" w:sz="4" w:space="0" w:color="auto"/>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A066F2">
        <w:trPr>
          <w:trHeight w:val="370"/>
        </w:trPr>
        <w:tc>
          <w:tcPr>
            <w:tcW w:w="2518" w:type="dxa"/>
            <w:vMerge/>
            <w:tcBorders>
              <w:bottom w:val="single" w:sz="4" w:space="0" w:color="000000" w:themeColor="text1"/>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bottom w:val="single" w:sz="4" w:space="0" w:color="000000" w:themeColor="text1"/>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Практические занятия:</w:t>
            </w:r>
          </w:p>
        </w:tc>
        <w:tc>
          <w:tcPr>
            <w:tcW w:w="2410" w:type="dxa"/>
            <w:tcBorders>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24</w:t>
            </w:r>
          </w:p>
        </w:tc>
        <w:tc>
          <w:tcPr>
            <w:tcW w:w="1417" w:type="dxa"/>
            <w:tcBorders>
              <w:left w:val="single" w:sz="4" w:space="0" w:color="auto"/>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D955E0">
        <w:trPr>
          <w:trHeight w:val="369"/>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772" w:type="dxa"/>
            <w:gridSpan w:val="4"/>
            <w:tcBorders>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1</w:t>
            </w:r>
          </w:p>
        </w:tc>
        <w:tc>
          <w:tcPr>
            <w:tcW w:w="6599" w:type="dxa"/>
            <w:gridSpan w:val="2"/>
            <w:tcBorders>
              <w:left w:val="single" w:sz="4" w:space="0" w:color="auto"/>
              <w:bottom w:val="single" w:sz="4" w:space="0" w:color="auto"/>
            </w:tcBorders>
          </w:tcPr>
          <w:p w:rsidR="000D36C7" w:rsidRPr="00716B97" w:rsidRDefault="000D36C7" w:rsidP="005D4357">
            <w:pPr>
              <w:shd w:val="clear" w:color="auto" w:fill="FFFFFF"/>
              <w:textAlignment w:val="baseline"/>
              <w:rPr>
                <w:color w:val="000000"/>
                <w:sz w:val="24"/>
                <w:szCs w:val="24"/>
              </w:rPr>
            </w:pPr>
            <w:r w:rsidRPr="00716B97">
              <w:rPr>
                <w:bCs/>
                <w:sz w:val="24"/>
                <w:szCs w:val="24"/>
              </w:rPr>
              <w:t>Введение в логистику</w:t>
            </w:r>
          </w:p>
        </w:tc>
        <w:tc>
          <w:tcPr>
            <w:tcW w:w="2410" w:type="dxa"/>
            <w:tcBorders>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28359C">
        <w:trPr>
          <w:trHeight w:val="30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772" w:type="dxa"/>
            <w:gridSpan w:val="4"/>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16B97">
              <w:rPr>
                <w:bCs/>
                <w:sz w:val="24"/>
                <w:szCs w:val="24"/>
              </w:rPr>
              <w:t>2</w:t>
            </w:r>
          </w:p>
        </w:tc>
        <w:tc>
          <w:tcPr>
            <w:tcW w:w="6599" w:type="dxa"/>
            <w:gridSpan w:val="2"/>
            <w:tcBorders>
              <w:top w:val="single" w:sz="4" w:space="0" w:color="auto"/>
              <w:left w:val="single" w:sz="4" w:space="0" w:color="auto"/>
              <w:bottom w:val="single" w:sz="4" w:space="0" w:color="auto"/>
            </w:tcBorders>
          </w:tcPr>
          <w:p w:rsidR="000D36C7" w:rsidRPr="00716B97" w:rsidRDefault="000D36C7" w:rsidP="005D4357">
            <w:pPr>
              <w:shd w:val="clear" w:color="auto" w:fill="FFFFFF"/>
              <w:textAlignment w:val="baseline"/>
              <w:rPr>
                <w:color w:val="000000"/>
                <w:sz w:val="24"/>
                <w:szCs w:val="24"/>
              </w:rPr>
            </w:pPr>
            <w:r w:rsidRPr="00716B97">
              <w:rPr>
                <w:bCs/>
                <w:sz w:val="24"/>
                <w:szCs w:val="24"/>
              </w:rPr>
              <w:t>Логистика в бизнесе</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B37885">
        <w:trPr>
          <w:trHeight w:val="30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772" w:type="dxa"/>
            <w:gridSpan w:val="4"/>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16B97">
              <w:rPr>
                <w:bCs/>
                <w:sz w:val="24"/>
                <w:szCs w:val="24"/>
              </w:rPr>
              <w:t>3</w:t>
            </w:r>
          </w:p>
        </w:tc>
        <w:tc>
          <w:tcPr>
            <w:tcW w:w="6599" w:type="dxa"/>
            <w:gridSpan w:val="2"/>
            <w:tcBorders>
              <w:top w:val="single" w:sz="4" w:space="0" w:color="auto"/>
              <w:left w:val="single" w:sz="4" w:space="0" w:color="auto"/>
              <w:bottom w:val="single" w:sz="4" w:space="0" w:color="auto"/>
            </w:tcBorders>
          </w:tcPr>
          <w:p w:rsidR="000D36C7" w:rsidRPr="00716B97" w:rsidRDefault="000D36C7" w:rsidP="005D4357">
            <w:pPr>
              <w:shd w:val="clear" w:color="auto" w:fill="FFFFFF"/>
              <w:textAlignment w:val="baseline"/>
              <w:rPr>
                <w:bCs/>
                <w:sz w:val="24"/>
                <w:szCs w:val="24"/>
              </w:rPr>
            </w:pPr>
            <w:r w:rsidRPr="00716B97">
              <w:rPr>
                <w:bCs/>
                <w:sz w:val="24"/>
                <w:szCs w:val="24"/>
              </w:rPr>
              <w:t>Входящая логистика</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420940">
        <w:trPr>
          <w:trHeight w:val="31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772" w:type="dxa"/>
            <w:gridSpan w:val="4"/>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16B97">
              <w:rPr>
                <w:bCs/>
                <w:sz w:val="24"/>
                <w:szCs w:val="24"/>
              </w:rPr>
              <w:t>4</w:t>
            </w:r>
          </w:p>
        </w:tc>
        <w:tc>
          <w:tcPr>
            <w:tcW w:w="6599" w:type="dxa"/>
            <w:gridSpan w:val="2"/>
            <w:tcBorders>
              <w:top w:val="single" w:sz="4" w:space="0" w:color="auto"/>
              <w:left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16B97">
              <w:rPr>
                <w:bCs/>
                <w:sz w:val="24"/>
                <w:szCs w:val="24"/>
              </w:rPr>
              <w:t>Исходящая логистика</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5D4357">
        <w:trPr>
          <w:trHeight w:val="2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7371" w:type="dxa"/>
            <w:gridSpan w:val="6"/>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Контрольные работы</w:t>
            </w:r>
          </w:p>
        </w:tc>
        <w:tc>
          <w:tcPr>
            <w:tcW w:w="2410" w:type="dxa"/>
            <w:tcBorders>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2</w:t>
            </w:r>
          </w:p>
        </w:tc>
        <w:tc>
          <w:tcPr>
            <w:tcW w:w="1417" w:type="dxa"/>
            <w:tcBorders>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5D4357">
        <w:trPr>
          <w:trHeight w:val="2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7371" w:type="dxa"/>
            <w:gridSpan w:val="6"/>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
                <w:bCs/>
                <w:sz w:val="24"/>
                <w:szCs w:val="24"/>
              </w:rPr>
              <w:t xml:space="preserve">Самостоятельная работа: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 xml:space="preserve">Работа с лексическим материалом. Работа с текстом. Работа над </w:t>
            </w:r>
            <w:r w:rsidRPr="00716B97">
              <w:rPr>
                <w:bCs/>
                <w:sz w:val="24"/>
                <w:szCs w:val="24"/>
              </w:rPr>
              <w:lastRenderedPageBreak/>
              <w:t>произношением и техникой чтения. Выполнение лексико-грамматических упражнений.</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p>
        </w:tc>
        <w:tc>
          <w:tcPr>
            <w:tcW w:w="2410" w:type="dxa"/>
            <w:tcBorders>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lastRenderedPageBreak/>
              <w:t>+5</w:t>
            </w:r>
          </w:p>
        </w:tc>
        <w:tc>
          <w:tcPr>
            <w:tcW w:w="1417" w:type="dxa"/>
            <w:tcBorders>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bottom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121878">
        <w:trPr>
          <w:trHeight w:val="20"/>
        </w:trPr>
        <w:tc>
          <w:tcPr>
            <w:tcW w:w="2518" w:type="dxa"/>
            <w:vMerge w:val="restart"/>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lastRenderedPageBreak/>
              <w:t>Тема 2. Сервисы логистики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p>
          <w:p w:rsidR="000D36C7" w:rsidRPr="00716B97" w:rsidRDefault="000D36C7" w:rsidP="005D4357">
            <w:pPr>
              <w:rPr>
                <w:b/>
                <w:bCs/>
                <w:i/>
                <w:sz w:val="24"/>
                <w:szCs w:val="24"/>
              </w:rPr>
            </w:pPr>
          </w:p>
        </w:tc>
        <w:tc>
          <w:tcPr>
            <w:tcW w:w="7371" w:type="dxa"/>
            <w:gridSpan w:val="6"/>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2410" w:type="dxa"/>
            <w:tcBorders>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12</w:t>
            </w:r>
          </w:p>
        </w:tc>
        <w:tc>
          <w:tcPr>
            <w:tcW w:w="1417" w:type="dxa"/>
            <w:tcBorders>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val="restart"/>
            <w:tcBorders>
              <w:left w:val="single" w:sz="4" w:space="0" w:color="auto"/>
            </w:tcBorders>
            <w:shd w:val="clear" w:color="auto" w:fill="auto"/>
          </w:tcPr>
          <w:p w:rsidR="00537D8B"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ОК 1-9</w:t>
            </w:r>
          </w:p>
          <w:p w:rsidR="000D36C7"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i/>
                <w:sz w:val="24"/>
                <w:szCs w:val="24"/>
              </w:rPr>
            </w:pPr>
            <w:r w:rsidRPr="00716B97">
              <w:rPr>
                <w:b/>
                <w:bCs/>
                <w:sz w:val="24"/>
                <w:szCs w:val="24"/>
              </w:rPr>
              <w:t>ЛР 28</w:t>
            </w:r>
          </w:p>
        </w:tc>
      </w:tr>
      <w:tr w:rsidR="000D36C7" w:rsidRPr="00716B97" w:rsidTr="00F66D7B">
        <w:trPr>
          <w:trHeight w:val="699"/>
        </w:trPr>
        <w:tc>
          <w:tcPr>
            <w:tcW w:w="2518" w:type="dxa"/>
            <w:vMerge/>
          </w:tcPr>
          <w:p w:rsidR="000D36C7" w:rsidRPr="00716B97" w:rsidRDefault="000D36C7" w:rsidP="005D4357">
            <w:pPr>
              <w:rPr>
                <w:sz w:val="24"/>
                <w:szCs w:val="24"/>
              </w:rPr>
            </w:pPr>
          </w:p>
        </w:tc>
        <w:tc>
          <w:tcPr>
            <w:tcW w:w="7371" w:type="dxa"/>
            <w:gridSpan w:val="6"/>
            <w:tcBorders>
              <w:bottom w:val="single" w:sz="4" w:space="0" w:color="000000" w:themeColor="text1"/>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Содержание учебного материала: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b/>
                <w:bCs/>
                <w:sz w:val="24"/>
                <w:szCs w:val="24"/>
              </w:rPr>
              <w:t xml:space="preserve">- </w:t>
            </w:r>
            <w:r w:rsidRPr="00716B97">
              <w:rPr>
                <w:color w:val="000000"/>
                <w:sz w:val="24"/>
                <w:szCs w:val="24"/>
                <w:shd w:val="clear" w:color="auto" w:fill="FFFFFF"/>
              </w:rPr>
              <w:t>таможенные услуги;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складские услуги;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транспортировки;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терминальные услуги.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Грамматический материал:</w:t>
            </w:r>
          </w:p>
          <w:p w:rsidR="000D36C7" w:rsidRPr="00716B97" w:rsidRDefault="000D36C7" w:rsidP="005D4357">
            <w:pPr>
              <w:shd w:val="clear" w:color="auto" w:fill="FFFFFF"/>
              <w:textAlignment w:val="baseline"/>
              <w:rPr>
                <w:color w:val="000000"/>
                <w:sz w:val="24"/>
                <w:szCs w:val="24"/>
                <w:shd w:val="clear" w:color="auto" w:fill="FFFFFF"/>
              </w:rPr>
            </w:pPr>
            <w:r w:rsidRPr="00716B97">
              <w:rPr>
                <w:color w:val="000000"/>
                <w:sz w:val="24"/>
                <w:szCs w:val="24"/>
                <w:shd w:val="clear" w:color="auto" w:fill="FFFFFF"/>
              </w:rPr>
              <w:t xml:space="preserve"> - по усмотрению преподавателя</w:t>
            </w:r>
          </w:p>
        </w:tc>
        <w:tc>
          <w:tcPr>
            <w:tcW w:w="2410" w:type="dxa"/>
            <w:tcBorders>
              <w:top w:val="single" w:sz="4" w:space="0" w:color="auto"/>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417" w:type="dxa"/>
            <w:tcBorders>
              <w:top w:val="single" w:sz="4" w:space="0" w:color="auto"/>
              <w:left w:val="single" w:sz="4" w:space="0" w:color="auto"/>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A16D2B">
        <w:trPr>
          <w:trHeight w:val="319"/>
        </w:trPr>
        <w:tc>
          <w:tcPr>
            <w:tcW w:w="2518" w:type="dxa"/>
            <w:vMerge/>
          </w:tcPr>
          <w:p w:rsidR="000D36C7" w:rsidRPr="00716B97" w:rsidRDefault="000D36C7" w:rsidP="005D4357">
            <w:pPr>
              <w:rPr>
                <w:sz w:val="24"/>
                <w:szCs w:val="24"/>
              </w:rPr>
            </w:pPr>
          </w:p>
        </w:tc>
        <w:tc>
          <w:tcPr>
            <w:tcW w:w="7371" w:type="dxa"/>
            <w:gridSpan w:val="6"/>
            <w:tcBorders>
              <w:bottom w:val="single" w:sz="4" w:space="0" w:color="000000" w:themeColor="text1"/>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
                <w:bCs/>
                <w:sz w:val="24"/>
                <w:szCs w:val="24"/>
              </w:rPr>
              <w:t>Практические занятия:</w:t>
            </w:r>
          </w:p>
        </w:tc>
        <w:tc>
          <w:tcPr>
            <w:tcW w:w="2410" w:type="dxa"/>
            <w:tcBorders>
              <w:top w:val="single" w:sz="4" w:space="0" w:color="auto"/>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12</w:t>
            </w:r>
          </w:p>
        </w:tc>
        <w:tc>
          <w:tcPr>
            <w:tcW w:w="1417" w:type="dxa"/>
            <w:tcBorders>
              <w:top w:val="single" w:sz="4" w:space="0" w:color="auto"/>
              <w:left w:val="single" w:sz="4" w:space="0" w:color="auto"/>
              <w:bottom w:val="single" w:sz="4" w:space="0" w:color="000000" w:themeColor="text1"/>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A048FE">
        <w:trPr>
          <w:trHeight w:val="438"/>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c>
          <w:tcPr>
            <w:tcW w:w="772" w:type="dxa"/>
            <w:gridSpan w:val="4"/>
            <w:tcBorders>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1</w:t>
            </w:r>
          </w:p>
        </w:tc>
        <w:tc>
          <w:tcPr>
            <w:tcW w:w="6599" w:type="dxa"/>
            <w:gridSpan w:val="2"/>
            <w:tcBorders>
              <w:left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16B97">
              <w:rPr>
                <w:bCs/>
                <w:sz w:val="24"/>
                <w:szCs w:val="24"/>
              </w:rPr>
              <w:t>Таможенные и складские услуги</w:t>
            </w:r>
          </w:p>
        </w:tc>
        <w:tc>
          <w:tcPr>
            <w:tcW w:w="2410" w:type="dxa"/>
            <w:tcBorders>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6A31D1">
        <w:trPr>
          <w:trHeight w:val="419"/>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c>
          <w:tcPr>
            <w:tcW w:w="772" w:type="dxa"/>
            <w:gridSpan w:val="4"/>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2</w:t>
            </w:r>
          </w:p>
        </w:tc>
        <w:tc>
          <w:tcPr>
            <w:tcW w:w="6599" w:type="dxa"/>
            <w:gridSpan w:val="2"/>
            <w:tcBorders>
              <w:top w:val="single" w:sz="4" w:space="0" w:color="auto"/>
              <w:left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16B97">
              <w:rPr>
                <w:bCs/>
                <w:sz w:val="24"/>
                <w:szCs w:val="24"/>
              </w:rPr>
              <w:t>Транспортировки и терминальные услуги</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5D4357">
        <w:trPr>
          <w:trHeight w:val="40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c>
          <w:tcPr>
            <w:tcW w:w="7371" w:type="dxa"/>
            <w:gridSpan w:val="6"/>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Контрольные работы</w:t>
            </w:r>
          </w:p>
        </w:tc>
        <w:tc>
          <w:tcPr>
            <w:tcW w:w="2410" w:type="dxa"/>
            <w:tcBorders>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w:t>
            </w:r>
          </w:p>
        </w:tc>
        <w:tc>
          <w:tcPr>
            <w:tcW w:w="1417" w:type="dxa"/>
            <w:tcBorders>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5D4357">
        <w:trPr>
          <w:trHeight w:val="713"/>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c>
          <w:tcPr>
            <w:tcW w:w="7371" w:type="dxa"/>
            <w:gridSpan w:val="6"/>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Самостоятельная работа:</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Cs/>
                <w:sz w:val="24"/>
                <w:szCs w:val="24"/>
              </w:rPr>
              <w:t>Работа с текстом. Работа с грамматическим материалом. Выполнение лексико-грамматических упражнений.</w:t>
            </w:r>
          </w:p>
        </w:tc>
        <w:tc>
          <w:tcPr>
            <w:tcW w:w="2410" w:type="dxa"/>
            <w:tcBorders>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+4</w:t>
            </w:r>
          </w:p>
        </w:tc>
        <w:tc>
          <w:tcPr>
            <w:tcW w:w="1417" w:type="dxa"/>
            <w:tcBorders>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5D4357">
        <w:trPr>
          <w:trHeight w:val="20"/>
        </w:trPr>
        <w:tc>
          <w:tcPr>
            <w:tcW w:w="2518" w:type="dxa"/>
            <w:vMerge w:val="restart"/>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Тема 3. Система поставок</w:t>
            </w:r>
          </w:p>
          <w:p w:rsidR="000D36C7" w:rsidRPr="00716B97" w:rsidRDefault="000D36C7" w:rsidP="005D4357">
            <w:pPr>
              <w:widowControl w:val="0"/>
              <w:rPr>
                <w:bCs/>
                <w:sz w:val="24"/>
                <w:szCs w:val="24"/>
              </w:rPr>
            </w:pPr>
          </w:p>
          <w:p w:rsidR="000D36C7" w:rsidRPr="00716B97" w:rsidRDefault="000D36C7" w:rsidP="005D4357">
            <w:pPr>
              <w:widowControl w:val="0"/>
              <w:rPr>
                <w:bCs/>
                <w:sz w:val="24"/>
                <w:szCs w:val="24"/>
              </w:rPr>
            </w:pPr>
          </w:p>
          <w:p w:rsidR="000D36C7" w:rsidRPr="00716B97" w:rsidRDefault="000D36C7" w:rsidP="005D4357">
            <w:pPr>
              <w:widowControl w:val="0"/>
              <w:rPr>
                <w:bCs/>
                <w:sz w:val="24"/>
                <w:szCs w:val="24"/>
              </w:rPr>
            </w:pPr>
          </w:p>
          <w:p w:rsidR="000D36C7" w:rsidRPr="00716B97" w:rsidRDefault="000D36C7" w:rsidP="005D4357">
            <w:pPr>
              <w:widowControl w:val="0"/>
              <w:rPr>
                <w:sz w:val="24"/>
                <w:szCs w:val="24"/>
              </w:rPr>
            </w:pPr>
          </w:p>
        </w:tc>
        <w:tc>
          <w:tcPr>
            <w:tcW w:w="7371" w:type="dxa"/>
            <w:gridSpan w:val="6"/>
            <w:tcBorders>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p>
        </w:tc>
        <w:tc>
          <w:tcPr>
            <w:tcW w:w="2410" w:type="dxa"/>
            <w:tcBorders>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24</w:t>
            </w:r>
          </w:p>
        </w:tc>
        <w:tc>
          <w:tcPr>
            <w:tcW w:w="1417" w:type="dxa"/>
            <w:tcBorders>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val="restart"/>
            <w:tcBorders>
              <w:left w:val="single" w:sz="4" w:space="0" w:color="auto"/>
            </w:tcBorders>
            <w:shd w:val="clear" w:color="auto" w:fill="auto"/>
          </w:tcPr>
          <w:p w:rsidR="00537D8B"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ОК 1-9</w:t>
            </w:r>
          </w:p>
          <w:p w:rsidR="000D36C7"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i/>
                <w:sz w:val="24"/>
                <w:szCs w:val="24"/>
              </w:rPr>
            </w:pPr>
            <w:r w:rsidRPr="00716B97">
              <w:rPr>
                <w:b/>
                <w:bCs/>
                <w:sz w:val="24"/>
                <w:szCs w:val="24"/>
              </w:rPr>
              <w:t>ЛР 28</w:t>
            </w:r>
          </w:p>
        </w:tc>
      </w:tr>
      <w:tr w:rsidR="000D36C7" w:rsidRPr="00716B97" w:rsidTr="005D4357">
        <w:trPr>
          <w:trHeight w:val="2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Содержание учебного материала: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b/>
                <w:bCs/>
                <w:sz w:val="24"/>
                <w:szCs w:val="24"/>
              </w:rPr>
              <w:t xml:space="preserve">- </w:t>
            </w:r>
            <w:r w:rsidRPr="00716B97">
              <w:rPr>
                <w:color w:val="000000"/>
                <w:sz w:val="24"/>
                <w:szCs w:val="24"/>
                <w:shd w:val="clear" w:color="auto" w:fill="FFFFFF"/>
              </w:rPr>
              <w:t>система снабжения в логистике;</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управление цепочками поставок;</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роль транспортировки во время поставок;</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color w:val="000000"/>
                <w:sz w:val="24"/>
                <w:szCs w:val="24"/>
                <w:shd w:val="clear" w:color="auto" w:fill="FFFFFF"/>
              </w:rPr>
              <w:t>- глобальная цепь поставок.</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Грамматический материал:</w:t>
            </w:r>
          </w:p>
          <w:p w:rsidR="000D36C7" w:rsidRPr="00716B97" w:rsidRDefault="000D36C7" w:rsidP="005D4357">
            <w:pPr>
              <w:shd w:val="clear" w:color="auto" w:fill="FFFFFF"/>
              <w:textAlignment w:val="baseline"/>
              <w:rPr>
                <w:color w:val="000000"/>
                <w:sz w:val="24"/>
                <w:szCs w:val="24"/>
                <w:shd w:val="clear" w:color="auto" w:fill="FFFFFF"/>
              </w:rPr>
            </w:pPr>
            <w:r w:rsidRPr="00716B97">
              <w:rPr>
                <w:color w:val="000000"/>
                <w:sz w:val="24"/>
                <w:szCs w:val="24"/>
                <w:shd w:val="clear" w:color="auto" w:fill="FFFFFF"/>
              </w:rPr>
              <w:t xml:space="preserve"> - по усмотрению преподавателя</w:t>
            </w:r>
          </w:p>
        </w:tc>
        <w:tc>
          <w:tcPr>
            <w:tcW w:w="2410" w:type="dxa"/>
            <w:tcBorders>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417" w:type="dxa"/>
            <w:tcBorders>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5D4357">
        <w:trPr>
          <w:trHeight w:val="2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
                <w:bCs/>
                <w:sz w:val="24"/>
                <w:szCs w:val="24"/>
              </w:rPr>
              <w:t>Практические занятия:</w:t>
            </w:r>
          </w:p>
        </w:tc>
        <w:tc>
          <w:tcPr>
            <w:tcW w:w="2410" w:type="dxa"/>
            <w:tcBorders>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22</w:t>
            </w:r>
          </w:p>
        </w:tc>
        <w:tc>
          <w:tcPr>
            <w:tcW w:w="1417" w:type="dxa"/>
            <w:tcBorders>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9F3C0E">
        <w:trPr>
          <w:trHeight w:val="402"/>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sz w:val="24"/>
                <w:szCs w:val="24"/>
              </w:rPr>
            </w:pPr>
          </w:p>
        </w:tc>
        <w:tc>
          <w:tcPr>
            <w:tcW w:w="803" w:type="dxa"/>
            <w:gridSpan w:val="5"/>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1</w:t>
            </w:r>
          </w:p>
        </w:tc>
        <w:tc>
          <w:tcPr>
            <w:tcW w:w="6568" w:type="dxa"/>
            <w:tcBorders>
              <w:top w:val="single" w:sz="4" w:space="0" w:color="auto"/>
              <w:left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Система снабжения</w:t>
            </w:r>
          </w:p>
        </w:tc>
        <w:tc>
          <w:tcPr>
            <w:tcW w:w="2410" w:type="dxa"/>
            <w:tcBorders>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7E5CB0">
        <w:trPr>
          <w:trHeight w:val="3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sz w:val="24"/>
                <w:szCs w:val="24"/>
              </w:rPr>
            </w:pPr>
          </w:p>
        </w:tc>
        <w:tc>
          <w:tcPr>
            <w:tcW w:w="803" w:type="dxa"/>
            <w:gridSpan w:val="5"/>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2</w:t>
            </w:r>
          </w:p>
        </w:tc>
        <w:tc>
          <w:tcPr>
            <w:tcW w:w="6568" w:type="dxa"/>
            <w:tcBorders>
              <w:top w:val="single" w:sz="4" w:space="0" w:color="auto"/>
              <w:left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Роль транспортировки в системе поставок</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1D5F0C">
        <w:trPr>
          <w:trHeight w:val="3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sz w:val="24"/>
                <w:szCs w:val="24"/>
              </w:rPr>
            </w:pPr>
          </w:p>
        </w:tc>
        <w:tc>
          <w:tcPr>
            <w:tcW w:w="803" w:type="dxa"/>
            <w:gridSpan w:val="5"/>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3</w:t>
            </w:r>
          </w:p>
        </w:tc>
        <w:tc>
          <w:tcPr>
            <w:tcW w:w="6568" w:type="dxa"/>
            <w:tcBorders>
              <w:top w:val="single" w:sz="4" w:space="0" w:color="auto"/>
              <w:left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Управление цепочкой поставок</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CC0289">
        <w:trPr>
          <w:trHeight w:val="3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sz w:val="24"/>
                <w:szCs w:val="24"/>
              </w:rPr>
            </w:pPr>
          </w:p>
        </w:tc>
        <w:tc>
          <w:tcPr>
            <w:tcW w:w="803" w:type="dxa"/>
            <w:gridSpan w:val="5"/>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4</w:t>
            </w:r>
          </w:p>
        </w:tc>
        <w:tc>
          <w:tcPr>
            <w:tcW w:w="6568" w:type="dxa"/>
            <w:tcBorders>
              <w:top w:val="single" w:sz="4" w:space="0" w:color="auto"/>
              <w:left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Управление глобальной цепочкой поставок</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F06461">
        <w:trPr>
          <w:trHeight w:val="2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sz w:val="24"/>
                <w:szCs w:val="24"/>
              </w:rPr>
            </w:pPr>
          </w:p>
        </w:tc>
        <w:tc>
          <w:tcPr>
            <w:tcW w:w="7371" w:type="dxa"/>
            <w:gridSpan w:val="6"/>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Контрольные работы</w:t>
            </w:r>
          </w:p>
        </w:tc>
        <w:tc>
          <w:tcPr>
            <w:tcW w:w="2410" w:type="dxa"/>
            <w:tcBorders>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2</w:t>
            </w:r>
          </w:p>
        </w:tc>
        <w:tc>
          <w:tcPr>
            <w:tcW w:w="1417" w:type="dxa"/>
            <w:tcBorders>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5D4357">
        <w:trPr>
          <w:trHeight w:val="20"/>
        </w:trPr>
        <w:tc>
          <w:tcPr>
            <w:tcW w:w="2518" w:type="dxa"/>
            <w:vMerge/>
            <w:tcBorders>
              <w:bottom w:val="single" w:sz="2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sz w:val="24"/>
                <w:szCs w:val="24"/>
              </w:rPr>
            </w:pPr>
          </w:p>
        </w:tc>
        <w:tc>
          <w:tcPr>
            <w:tcW w:w="7371" w:type="dxa"/>
            <w:gridSpan w:val="6"/>
            <w:tcBorders>
              <w:bottom w:val="single" w:sz="2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Самостоятельная работа: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Cs/>
                <w:sz w:val="24"/>
                <w:szCs w:val="24"/>
              </w:rPr>
              <w:t>Работа с лексическим материалом. Работа с текстом. Работа над устной речью. Выполнение лексико-грамматических упражнений.</w:t>
            </w:r>
          </w:p>
        </w:tc>
        <w:tc>
          <w:tcPr>
            <w:tcW w:w="2410" w:type="dxa"/>
            <w:tcBorders>
              <w:bottom w:val="single" w:sz="2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lang w:val="en-US"/>
              </w:rPr>
              <w:t>+</w:t>
            </w:r>
            <w:r w:rsidRPr="00716B97">
              <w:rPr>
                <w:bCs/>
                <w:i/>
                <w:sz w:val="24"/>
                <w:szCs w:val="24"/>
              </w:rPr>
              <w:t>5</w:t>
            </w:r>
          </w:p>
        </w:tc>
        <w:tc>
          <w:tcPr>
            <w:tcW w:w="1417" w:type="dxa"/>
            <w:tcBorders>
              <w:left w:val="single" w:sz="4" w:space="0" w:color="auto"/>
              <w:bottom w:val="single" w:sz="2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bottom w:val="single" w:sz="2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B201B6">
        <w:trPr>
          <w:trHeight w:val="20"/>
        </w:trPr>
        <w:tc>
          <w:tcPr>
            <w:tcW w:w="2518" w:type="dxa"/>
            <w:tcBorders>
              <w:bottom w:val="single" w:sz="2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lang w:val="en-US"/>
              </w:rPr>
              <w:t>V – VI</w:t>
            </w:r>
            <w:r w:rsidRPr="00716B97">
              <w:rPr>
                <w:b/>
                <w:bCs/>
                <w:sz w:val="24"/>
                <w:szCs w:val="24"/>
              </w:rPr>
              <w:t xml:space="preserve"> семестр</w:t>
            </w:r>
          </w:p>
        </w:tc>
        <w:tc>
          <w:tcPr>
            <w:tcW w:w="7371" w:type="dxa"/>
            <w:gridSpan w:val="6"/>
            <w:tcBorders>
              <w:bottom w:val="single" w:sz="2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c>
          <w:tcPr>
            <w:tcW w:w="2410" w:type="dxa"/>
            <w:tcBorders>
              <w:top w:val="single" w:sz="4" w:space="0" w:color="auto"/>
              <w:bottom w:val="single" w:sz="2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r w:rsidRPr="00716B97">
              <w:rPr>
                <w:b/>
                <w:bCs/>
                <w:sz w:val="24"/>
                <w:szCs w:val="24"/>
              </w:rPr>
              <w:t>56+14</w:t>
            </w:r>
          </w:p>
        </w:tc>
        <w:tc>
          <w:tcPr>
            <w:tcW w:w="1417" w:type="dxa"/>
            <w:tcBorders>
              <w:top w:val="single" w:sz="4" w:space="0" w:color="auto"/>
              <w:left w:val="single" w:sz="4" w:space="0" w:color="auto"/>
              <w:bottom w:val="single" w:sz="2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4"/>
                <w:szCs w:val="24"/>
              </w:rPr>
            </w:pPr>
          </w:p>
        </w:tc>
        <w:tc>
          <w:tcPr>
            <w:tcW w:w="1843" w:type="dxa"/>
            <w:vMerge w:val="restart"/>
            <w:tcBorders>
              <w:top w:val="single" w:sz="4" w:space="0" w:color="auto"/>
              <w:left w:val="single" w:sz="4" w:space="0" w:color="auto"/>
            </w:tcBorders>
            <w:shd w:val="clear" w:color="auto" w:fill="auto"/>
          </w:tcPr>
          <w:p w:rsidR="00537D8B"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ОК 1-9</w:t>
            </w:r>
          </w:p>
          <w:p w:rsidR="000D36C7"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ЛР 28</w:t>
            </w:r>
          </w:p>
        </w:tc>
      </w:tr>
      <w:tr w:rsidR="000D36C7" w:rsidRPr="00716B97" w:rsidTr="00A677DA">
        <w:trPr>
          <w:trHeight w:val="420"/>
        </w:trPr>
        <w:tc>
          <w:tcPr>
            <w:tcW w:w="2518" w:type="dxa"/>
            <w:vMerge w:val="restart"/>
            <w:tcBorders>
              <w:top w:val="single" w:sz="2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
                <w:bCs/>
                <w:sz w:val="24"/>
                <w:szCs w:val="24"/>
              </w:rPr>
              <w:t>Тема 4. Профессии в логистике и системе поставок</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p>
        </w:tc>
        <w:tc>
          <w:tcPr>
            <w:tcW w:w="7371" w:type="dxa"/>
            <w:gridSpan w:val="6"/>
            <w:tcBorders>
              <w:top w:val="single" w:sz="2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2410" w:type="dxa"/>
            <w:tcBorders>
              <w:top w:val="single" w:sz="2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lang w:val="en-US"/>
              </w:rPr>
            </w:pPr>
            <w:r w:rsidRPr="00716B97">
              <w:rPr>
                <w:b/>
                <w:bCs/>
                <w:i/>
                <w:sz w:val="24"/>
                <w:szCs w:val="24"/>
              </w:rPr>
              <w:t>12</w:t>
            </w:r>
          </w:p>
        </w:tc>
        <w:tc>
          <w:tcPr>
            <w:tcW w:w="1417" w:type="dxa"/>
            <w:tcBorders>
              <w:top w:val="single" w:sz="2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lang w:val="en-US"/>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lang w:val="en-US"/>
              </w:rPr>
            </w:pPr>
          </w:p>
        </w:tc>
      </w:tr>
      <w:tr w:rsidR="000D36C7" w:rsidRPr="00716B97" w:rsidTr="00A15550">
        <w:trPr>
          <w:trHeight w:val="42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Содержание учебного материала: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b/>
                <w:bCs/>
                <w:sz w:val="24"/>
                <w:szCs w:val="24"/>
              </w:rPr>
              <w:t>-</w:t>
            </w:r>
            <w:r w:rsidRPr="00716B97">
              <w:rPr>
                <w:color w:val="000000"/>
                <w:sz w:val="24"/>
                <w:szCs w:val="24"/>
                <w:shd w:val="clear" w:color="auto" w:fill="FFFFFF"/>
              </w:rPr>
              <w:t xml:space="preserve"> профессии в сфере логистики;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профессии в системе поставок;</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Грамматический материал:</w:t>
            </w:r>
          </w:p>
          <w:p w:rsidR="000D36C7" w:rsidRPr="00716B97" w:rsidRDefault="000D36C7" w:rsidP="005D4357">
            <w:pPr>
              <w:shd w:val="clear" w:color="auto" w:fill="FFFFFF"/>
              <w:textAlignment w:val="baseline"/>
              <w:rPr>
                <w:color w:val="000000"/>
                <w:sz w:val="24"/>
                <w:szCs w:val="24"/>
                <w:shd w:val="clear" w:color="auto" w:fill="FFFFFF"/>
              </w:rPr>
            </w:pPr>
            <w:r w:rsidRPr="00716B97">
              <w:rPr>
                <w:color w:val="000000"/>
                <w:sz w:val="24"/>
                <w:szCs w:val="24"/>
                <w:shd w:val="clear" w:color="auto" w:fill="FFFFFF"/>
              </w:rPr>
              <w:t xml:space="preserve"> - по усмотрению преподавателя</w:t>
            </w:r>
          </w:p>
        </w:tc>
        <w:tc>
          <w:tcPr>
            <w:tcW w:w="2410" w:type="dxa"/>
            <w:tcBorders>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417" w:type="dxa"/>
            <w:tcBorders>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461CA6">
        <w:trPr>
          <w:trHeight w:val="420"/>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
                <w:bCs/>
                <w:sz w:val="24"/>
                <w:szCs w:val="24"/>
              </w:rPr>
              <w:t>Практические занятия:</w:t>
            </w:r>
          </w:p>
        </w:tc>
        <w:tc>
          <w:tcPr>
            <w:tcW w:w="2410" w:type="dxa"/>
            <w:tcBorders>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12</w:t>
            </w:r>
          </w:p>
        </w:tc>
        <w:tc>
          <w:tcPr>
            <w:tcW w:w="1417" w:type="dxa"/>
            <w:tcBorders>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0A1550">
        <w:trPr>
          <w:trHeight w:val="336"/>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692" w:type="dxa"/>
            <w:gridSpan w:val="3"/>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1</w:t>
            </w:r>
          </w:p>
        </w:tc>
        <w:tc>
          <w:tcPr>
            <w:tcW w:w="6679" w:type="dxa"/>
            <w:gridSpan w:val="3"/>
            <w:tcBorders>
              <w:top w:val="single" w:sz="4" w:space="0" w:color="auto"/>
              <w:left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16B97">
              <w:rPr>
                <w:bCs/>
                <w:sz w:val="24"/>
                <w:szCs w:val="24"/>
              </w:rPr>
              <w:t>Логист и менеджер по поставкам</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80694F">
        <w:trPr>
          <w:trHeight w:val="336"/>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692" w:type="dxa"/>
            <w:gridSpan w:val="3"/>
            <w:tcBorders>
              <w:top w:val="single" w:sz="4" w:space="0" w:color="auto"/>
              <w:bottom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2</w:t>
            </w:r>
          </w:p>
        </w:tc>
        <w:tc>
          <w:tcPr>
            <w:tcW w:w="6679" w:type="dxa"/>
            <w:gridSpan w:val="3"/>
            <w:tcBorders>
              <w:top w:val="single" w:sz="4" w:space="0" w:color="auto"/>
              <w:left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16B97">
              <w:rPr>
                <w:bCs/>
                <w:sz w:val="24"/>
                <w:szCs w:val="24"/>
              </w:rPr>
              <w:t>Менеджер по розничным поставкам</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0B3B9F">
        <w:trPr>
          <w:trHeight w:val="22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Контрольные работы</w:t>
            </w: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0B3B9F">
        <w:trPr>
          <w:trHeight w:val="370"/>
        </w:trPr>
        <w:tc>
          <w:tcPr>
            <w:tcW w:w="2518" w:type="dxa"/>
            <w:vMerge/>
            <w:tcBorders>
              <w:bottom w:val="single" w:sz="2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vMerge w:val="restart"/>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
                <w:bCs/>
                <w:sz w:val="24"/>
                <w:szCs w:val="24"/>
              </w:rPr>
              <w:t xml:space="preserve">Самостоятельная работа: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 xml:space="preserve">Работа с лексическим материалом. Работа с текстом. Работа над письменной речью. Выполнение лексико- грамматических упражнений. </w:t>
            </w:r>
          </w:p>
        </w:tc>
        <w:tc>
          <w:tcPr>
            <w:tcW w:w="2410" w:type="dxa"/>
            <w:vMerge w:val="restart"/>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+3</w:t>
            </w:r>
          </w:p>
        </w:tc>
        <w:tc>
          <w:tcPr>
            <w:tcW w:w="1417" w:type="dxa"/>
            <w:vMerge w:val="restart"/>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767DEF">
        <w:trPr>
          <w:trHeight w:val="370"/>
        </w:trPr>
        <w:tc>
          <w:tcPr>
            <w:tcW w:w="2518" w:type="dxa"/>
            <w:tcBorders>
              <w:top w:val="nil"/>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vMerge/>
            <w:tcBorders>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2410" w:type="dxa"/>
            <w:vMerge/>
            <w:tcBorders>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417" w:type="dxa"/>
            <w:vMerge/>
            <w:tcBorders>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131CC9">
        <w:trPr>
          <w:trHeight w:val="287"/>
        </w:trPr>
        <w:tc>
          <w:tcPr>
            <w:tcW w:w="2518" w:type="dxa"/>
            <w:vMerge w:val="restart"/>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Тема 5. Транспортные перевозки</w:t>
            </w:r>
          </w:p>
        </w:tc>
        <w:tc>
          <w:tcPr>
            <w:tcW w:w="7371" w:type="dxa"/>
            <w:gridSpan w:val="6"/>
            <w:tcBorders>
              <w:top w:val="single" w:sz="4" w:space="0" w:color="auto"/>
              <w:bottom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p>
        </w:tc>
        <w:tc>
          <w:tcPr>
            <w:tcW w:w="2410" w:type="dxa"/>
            <w:tcBorders>
              <w:top w:val="single" w:sz="4" w:space="0" w:color="auto"/>
              <w:bottom w:val="single" w:sz="4" w:space="0" w:color="auto"/>
              <w:right w:val="single" w:sz="4" w:space="0" w:color="auto"/>
            </w:tcBorders>
            <w:shd w:val="clear" w:color="auto" w:fill="auto"/>
          </w:tcPr>
          <w:p w:rsidR="000D36C7" w:rsidRPr="00716B97" w:rsidRDefault="000D36C7" w:rsidP="00767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14</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val="restart"/>
            <w:tcBorders>
              <w:top w:val="single" w:sz="4" w:space="0" w:color="auto"/>
              <w:left w:val="single" w:sz="4" w:space="0" w:color="auto"/>
            </w:tcBorders>
            <w:shd w:val="clear" w:color="auto" w:fill="auto"/>
          </w:tcPr>
          <w:p w:rsidR="00537D8B"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ОК 1-9</w:t>
            </w:r>
          </w:p>
          <w:p w:rsidR="000D36C7"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i/>
                <w:sz w:val="24"/>
                <w:szCs w:val="24"/>
              </w:rPr>
            </w:pPr>
            <w:r w:rsidRPr="00716B97">
              <w:rPr>
                <w:b/>
                <w:bCs/>
                <w:sz w:val="24"/>
                <w:szCs w:val="24"/>
              </w:rPr>
              <w:t>ЛР 28</w:t>
            </w:r>
          </w:p>
        </w:tc>
      </w:tr>
      <w:tr w:rsidR="000D36C7" w:rsidRPr="00716B97" w:rsidTr="00131CC9">
        <w:trPr>
          <w:trHeight w:val="416"/>
        </w:trPr>
        <w:tc>
          <w:tcPr>
            <w:tcW w:w="2518" w:type="dxa"/>
            <w:vMerge/>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Содержание учебного материала: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b/>
                <w:bCs/>
                <w:sz w:val="24"/>
                <w:szCs w:val="24"/>
              </w:rPr>
              <w:t xml:space="preserve">- </w:t>
            </w:r>
            <w:r w:rsidRPr="00716B97">
              <w:rPr>
                <w:color w:val="000000"/>
                <w:sz w:val="24"/>
                <w:szCs w:val="24"/>
                <w:shd w:val="clear" w:color="auto" w:fill="FFFFFF"/>
              </w:rPr>
              <w:t>виды транспорта;</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виды транспортировки товаров;</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как организовать транспортные перевозки;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основные виды документов при транспортировке;</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Грамматический материал:</w:t>
            </w:r>
          </w:p>
          <w:p w:rsidR="000D36C7" w:rsidRPr="00716B97" w:rsidRDefault="000D36C7" w:rsidP="00767DEF">
            <w:pPr>
              <w:shd w:val="clear" w:color="auto" w:fill="FFFFFF"/>
              <w:textAlignment w:val="baseline"/>
              <w:rPr>
                <w:color w:val="000000"/>
                <w:sz w:val="24"/>
                <w:szCs w:val="24"/>
                <w:shd w:val="clear" w:color="auto" w:fill="FFFFFF"/>
              </w:rPr>
            </w:pPr>
            <w:r w:rsidRPr="00716B97">
              <w:rPr>
                <w:color w:val="000000"/>
                <w:sz w:val="24"/>
                <w:szCs w:val="24"/>
                <w:shd w:val="clear" w:color="auto" w:fill="FFFFFF"/>
              </w:rPr>
              <w:t xml:space="preserve"> - по усмотрению преподавателя</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E67445">
        <w:trPr>
          <w:trHeight w:val="135"/>
        </w:trPr>
        <w:tc>
          <w:tcPr>
            <w:tcW w:w="2518" w:type="dxa"/>
            <w:vMerge/>
            <w:tcBorders>
              <w:top w:val="nil"/>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
                <w:bCs/>
                <w:sz w:val="24"/>
                <w:szCs w:val="24"/>
              </w:rPr>
              <w:t>Практические занятия:</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12</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B313F2">
        <w:trPr>
          <w:trHeight w:val="135"/>
        </w:trPr>
        <w:tc>
          <w:tcPr>
            <w:tcW w:w="2518" w:type="dxa"/>
            <w:vMerge/>
            <w:tcBorders>
              <w:top w:val="nil"/>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631" w:type="dxa"/>
            <w:gridSpan w:val="2"/>
            <w:tcBorders>
              <w:top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1</w:t>
            </w:r>
          </w:p>
        </w:tc>
        <w:tc>
          <w:tcPr>
            <w:tcW w:w="6740" w:type="dxa"/>
            <w:gridSpan w:val="4"/>
            <w:tcBorders>
              <w:top w:val="single" w:sz="4" w:space="0" w:color="auto"/>
              <w:lef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Виды транспорта в логистике</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036923">
        <w:trPr>
          <w:trHeight w:val="135"/>
        </w:trPr>
        <w:tc>
          <w:tcPr>
            <w:tcW w:w="2518" w:type="dxa"/>
            <w:vMerge/>
            <w:tcBorders>
              <w:top w:val="nil"/>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631" w:type="dxa"/>
            <w:gridSpan w:val="2"/>
            <w:tcBorders>
              <w:top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2</w:t>
            </w:r>
          </w:p>
        </w:tc>
        <w:tc>
          <w:tcPr>
            <w:tcW w:w="6740" w:type="dxa"/>
            <w:gridSpan w:val="4"/>
            <w:tcBorders>
              <w:top w:val="single" w:sz="4" w:space="0" w:color="auto"/>
              <w:lef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Cs/>
                <w:sz w:val="24"/>
                <w:szCs w:val="24"/>
              </w:rPr>
              <w:t>Планирование и организация транспортировки</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F23A77">
        <w:trPr>
          <w:trHeight w:val="135"/>
        </w:trPr>
        <w:tc>
          <w:tcPr>
            <w:tcW w:w="2518" w:type="dxa"/>
            <w:vMerge/>
            <w:tcBorders>
              <w:top w:val="nil"/>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Контрольные работы</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2</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D750B8">
        <w:trPr>
          <w:trHeight w:val="135"/>
        </w:trPr>
        <w:tc>
          <w:tcPr>
            <w:tcW w:w="2518" w:type="dxa"/>
            <w:vMerge/>
            <w:tcBorders>
              <w:top w:val="nil"/>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Самостоятельная работа: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Работа с лексическим материалом. Работа с текстом. Выполнение лексико-грамматических упражнений.</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lang w:val="en-US"/>
              </w:rPr>
              <w:t>+</w:t>
            </w:r>
            <w:r w:rsidRPr="00716B97">
              <w:rPr>
                <w:bCs/>
                <w:i/>
                <w:sz w:val="24"/>
                <w:szCs w:val="24"/>
              </w:rPr>
              <w:t>3</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767DEF">
        <w:trPr>
          <w:trHeight w:val="135"/>
        </w:trPr>
        <w:tc>
          <w:tcPr>
            <w:tcW w:w="2518" w:type="dxa"/>
            <w:vMerge w:val="restart"/>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lastRenderedPageBreak/>
              <w:t>Тема 6. Инкотермс</w:t>
            </w: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lang w:val="en-US"/>
              </w:rPr>
            </w:pPr>
            <w:r w:rsidRPr="00716B97">
              <w:rPr>
                <w:b/>
                <w:bCs/>
                <w:i/>
                <w:sz w:val="24"/>
                <w:szCs w:val="24"/>
              </w:rPr>
              <w:t>10+2</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lang w:val="en-US"/>
              </w:rPr>
            </w:pPr>
          </w:p>
        </w:tc>
        <w:tc>
          <w:tcPr>
            <w:tcW w:w="1843" w:type="dxa"/>
            <w:vMerge w:val="restart"/>
            <w:tcBorders>
              <w:top w:val="single" w:sz="4" w:space="0" w:color="auto"/>
              <w:left w:val="single" w:sz="4" w:space="0" w:color="auto"/>
            </w:tcBorders>
            <w:shd w:val="clear" w:color="auto" w:fill="auto"/>
          </w:tcPr>
          <w:p w:rsidR="00537D8B"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ОК 1-9</w:t>
            </w:r>
          </w:p>
          <w:p w:rsidR="000D36C7"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i/>
                <w:sz w:val="24"/>
                <w:szCs w:val="24"/>
              </w:rPr>
            </w:pPr>
            <w:r w:rsidRPr="00716B97">
              <w:rPr>
                <w:b/>
                <w:bCs/>
                <w:sz w:val="24"/>
                <w:szCs w:val="24"/>
              </w:rPr>
              <w:t>ЛР 28</w:t>
            </w:r>
          </w:p>
        </w:tc>
      </w:tr>
      <w:tr w:rsidR="000D36C7" w:rsidRPr="00716B97" w:rsidTr="00006B17">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Содержание учебного материала: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b/>
                <w:bCs/>
                <w:sz w:val="24"/>
                <w:szCs w:val="24"/>
              </w:rPr>
              <w:t xml:space="preserve">- </w:t>
            </w:r>
            <w:r w:rsidRPr="00716B97">
              <w:rPr>
                <w:color w:val="000000"/>
                <w:sz w:val="24"/>
                <w:szCs w:val="24"/>
                <w:shd w:val="clear" w:color="auto" w:fill="FFFFFF"/>
              </w:rPr>
              <w:t>что такое инкотермс;</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их классификация;</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Грамматический материал:</w:t>
            </w:r>
          </w:p>
          <w:p w:rsidR="000D36C7" w:rsidRPr="00716B97" w:rsidRDefault="000D36C7" w:rsidP="00767DEF">
            <w:pPr>
              <w:shd w:val="clear" w:color="auto" w:fill="FFFFFF"/>
              <w:textAlignment w:val="baseline"/>
              <w:rPr>
                <w:color w:val="000000"/>
                <w:sz w:val="24"/>
                <w:szCs w:val="24"/>
                <w:shd w:val="clear" w:color="auto" w:fill="FFFFFF"/>
              </w:rPr>
            </w:pPr>
            <w:r w:rsidRPr="00716B97">
              <w:rPr>
                <w:color w:val="000000"/>
                <w:sz w:val="24"/>
                <w:szCs w:val="24"/>
                <w:shd w:val="clear" w:color="auto" w:fill="FFFFFF"/>
              </w:rPr>
              <w:t xml:space="preserve"> - по усмотрению преподавателя</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0D36C7">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
                <w:bCs/>
                <w:sz w:val="24"/>
                <w:szCs w:val="24"/>
              </w:rPr>
              <w:t>Практические занятия:</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10</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val="restart"/>
            <w:tcBorders>
              <w:top w:val="nil"/>
              <w:left w:val="single" w:sz="4" w:space="0" w:color="auto"/>
            </w:tcBorders>
            <w:shd w:val="clear" w:color="auto" w:fill="auto"/>
          </w:tcPr>
          <w:p w:rsidR="00537D8B"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ОК 1-9</w:t>
            </w:r>
          </w:p>
          <w:p w:rsidR="000D36C7"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i/>
                <w:sz w:val="24"/>
                <w:szCs w:val="24"/>
              </w:rPr>
            </w:pPr>
            <w:r w:rsidRPr="00716B97">
              <w:rPr>
                <w:b/>
                <w:bCs/>
                <w:sz w:val="24"/>
                <w:szCs w:val="24"/>
              </w:rPr>
              <w:t>ЛР 28</w:t>
            </w:r>
          </w:p>
        </w:tc>
      </w:tr>
      <w:tr w:rsidR="000D36C7" w:rsidRPr="00716B97" w:rsidTr="002A377F">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606" w:type="dxa"/>
            <w:tcBorders>
              <w:top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1</w:t>
            </w:r>
          </w:p>
        </w:tc>
        <w:tc>
          <w:tcPr>
            <w:tcW w:w="6765" w:type="dxa"/>
            <w:gridSpan w:val="5"/>
            <w:tcBorders>
              <w:top w:val="single" w:sz="4" w:space="0" w:color="auto"/>
              <w:lef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Международные коммерческие условия</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4</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2A377F">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606" w:type="dxa"/>
            <w:tcBorders>
              <w:top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2</w:t>
            </w:r>
          </w:p>
        </w:tc>
        <w:tc>
          <w:tcPr>
            <w:tcW w:w="6765" w:type="dxa"/>
            <w:gridSpan w:val="5"/>
            <w:tcBorders>
              <w:top w:val="single" w:sz="4" w:space="0" w:color="auto"/>
              <w:lef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Классификация инкотермс</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6</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2A377F">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Контрольные работы</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3B0D3C">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Самостоятельная работа: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Работа с лексическим материалом. Работа с текстом. Выполнение лексико-грамматических упражнений.</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lang w:val="en-US"/>
              </w:rPr>
              <w:t>+</w:t>
            </w:r>
            <w:r w:rsidRPr="00716B97">
              <w:rPr>
                <w:bCs/>
                <w:i/>
                <w:sz w:val="24"/>
                <w:szCs w:val="24"/>
              </w:rPr>
              <w:t>2</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767DEF">
        <w:trPr>
          <w:trHeight w:val="135"/>
        </w:trPr>
        <w:tc>
          <w:tcPr>
            <w:tcW w:w="2518" w:type="dxa"/>
            <w:vMerge w:val="restart"/>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Тема 7. Условия оплаты и документация.</w:t>
            </w: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2410" w:type="dxa"/>
            <w:tcBorders>
              <w:top w:val="single" w:sz="4" w:space="0" w:color="auto"/>
              <w:right w:val="single" w:sz="4" w:space="0" w:color="auto"/>
            </w:tcBorders>
            <w:shd w:val="clear" w:color="auto" w:fill="auto"/>
          </w:tcPr>
          <w:p w:rsidR="000D36C7" w:rsidRPr="00716B97" w:rsidRDefault="000D36C7" w:rsidP="00767D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lang w:val="en-US"/>
              </w:rPr>
            </w:pPr>
            <w:r w:rsidRPr="00716B97">
              <w:rPr>
                <w:b/>
                <w:bCs/>
                <w:i/>
                <w:sz w:val="24"/>
                <w:szCs w:val="24"/>
              </w:rPr>
              <w:t>20</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lang w:val="en-US"/>
              </w:rPr>
            </w:pPr>
          </w:p>
        </w:tc>
        <w:tc>
          <w:tcPr>
            <w:tcW w:w="1843" w:type="dxa"/>
            <w:vMerge w:val="restart"/>
            <w:tcBorders>
              <w:top w:val="single" w:sz="4" w:space="0" w:color="auto"/>
              <w:left w:val="single" w:sz="4" w:space="0" w:color="auto"/>
            </w:tcBorders>
            <w:shd w:val="clear" w:color="auto" w:fill="auto"/>
          </w:tcPr>
          <w:p w:rsidR="00537D8B"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ОК 1-9</w:t>
            </w:r>
          </w:p>
          <w:p w:rsidR="000D36C7" w:rsidRPr="00716B97" w:rsidRDefault="00537D8B" w:rsidP="00537D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i/>
                <w:sz w:val="24"/>
                <w:szCs w:val="24"/>
              </w:rPr>
            </w:pPr>
            <w:r w:rsidRPr="00716B97">
              <w:rPr>
                <w:b/>
                <w:bCs/>
                <w:sz w:val="24"/>
                <w:szCs w:val="24"/>
              </w:rPr>
              <w:t>ЛР 28</w:t>
            </w:r>
          </w:p>
        </w:tc>
      </w:tr>
      <w:tr w:rsidR="000D36C7" w:rsidRPr="00716B97" w:rsidTr="0038728B">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Содержание учебного материала: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b/>
                <w:bCs/>
                <w:sz w:val="24"/>
                <w:szCs w:val="24"/>
              </w:rPr>
              <w:t xml:space="preserve">- </w:t>
            </w:r>
            <w:r w:rsidRPr="00716B97">
              <w:rPr>
                <w:color w:val="000000"/>
                <w:sz w:val="24"/>
                <w:szCs w:val="24"/>
                <w:shd w:val="clear" w:color="auto" w:fill="FFFFFF"/>
              </w:rPr>
              <w:t>виды оплаты;</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виды документации;</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условия оплаты;</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000000"/>
                <w:sz w:val="24"/>
                <w:szCs w:val="24"/>
                <w:shd w:val="clear" w:color="auto" w:fill="FFFFFF"/>
              </w:rPr>
            </w:pPr>
            <w:r w:rsidRPr="00716B97">
              <w:rPr>
                <w:color w:val="000000"/>
                <w:sz w:val="24"/>
                <w:szCs w:val="24"/>
                <w:shd w:val="clear" w:color="auto" w:fill="FFFFFF"/>
              </w:rPr>
              <w:t>- экспортная документация.</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Грамматический материал:</w:t>
            </w:r>
          </w:p>
          <w:p w:rsidR="000D36C7" w:rsidRPr="00716B97" w:rsidRDefault="000D36C7" w:rsidP="00767DEF">
            <w:pPr>
              <w:shd w:val="clear" w:color="auto" w:fill="FFFFFF"/>
              <w:textAlignment w:val="baseline"/>
              <w:rPr>
                <w:color w:val="000000"/>
                <w:sz w:val="24"/>
                <w:szCs w:val="24"/>
                <w:shd w:val="clear" w:color="auto" w:fill="FFFFFF"/>
              </w:rPr>
            </w:pPr>
            <w:r w:rsidRPr="00716B97">
              <w:rPr>
                <w:color w:val="000000"/>
                <w:sz w:val="24"/>
                <w:szCs w:val="24"/>
                <w:shd w:val="clear" w:color="auto" w:fill="FFFFFF"/>
              </w:rPr>
              <w:t xml:space="preserve"> - по усмотрению преподавателя</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B821F6">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
                <w:bCs/>
                <w:sz w:val="24"/>
                <w:szCs w:val="24"/>
              </w:rPr>
              <w:t>Практические занятия:</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18</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p>
        </w:tc>
      </w:tr>
      <w:tr w:rsidR="000D36C7" w:rsidRPr="00716B97" w:rsidTr="009B303B">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692" w:type="dxa"/>
            <w:gridSpan w:val="3"/>
            <w:tcBorders>
              <w:top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1</w:t>
            </w:r>
          </w:p>
        </w:tc>
        <w:tc>
          <w:tcPr>
            <w:tcW w:w="6679" w:type="dxa"/>
            <w:gridSpan w:val="3"/>
            <w:tcBorders>
              <w:top w:val="single" w:sz="4" w:space="0" w:color="auto"/>
              <w:lef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Оплата при внутренней торговле</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4</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8107CE">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692" w:type="dxa"/>
            <w:gridSpan w:val="3"/>
            <w:tcBorders>
              <w:top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2</w:t>
            </w:r>
          </w:p>
        </w:tc>
        <w:tc>
          <w:tcPr>
            <w:tcW w:w="6679" w:type="dxa"/>
            <w:gridSpan w:val="3"/>
            <w:tcBorders>
              <w:top w:val="single" w:sz="4" w:space="0" w:color="auto"/>
              <w:lef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 xml:space="preserve">Оплата при международной торговле </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4</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9E360A">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692" w:type="dxa"/>
            <w:gridSpan w:val="3"/>
            <w:tcBorders>
              <w:top w:val="single" w:sz="4" w:space="0" w:color="auto"/>
              <w:righ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3</w:t>
            </w:r>
          </w:p>
        </w:tc>
        <w:tc>
          <w:tcPr>
            <w:tcW w:w="6679" w:type="dxa"/>
            <w:gridSpan w:val="3"/>
            <w:tcBorders>
              <w:top w:val="single" w:sz="4" w:space="0" w:color="auto"/>
              <w:left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sz w:val="24"/>
                <w:szCs w:val="24"/>
              </w:rPr>
            </w:pPr>
            <w:r w:rsidRPr="00716B97">
              <w:rPr>
                <w:bCs/>
                <w:sz w:val="24"/>
                <w:szCs w:val="24"/>
              </w:rPr>
              <w:t>Экспортная документация</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10</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EA45C8">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Контрольные работы</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2</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0D36C7" w:rsidRPr="00716B97" w:rsidTr="00E42987">
        <w:trPr>
          <w:trHeight w:val="135"/>
        </w:trPr>
        <w:tc>
          <w:tcPr>
            <w:tcW w:w="2518" w:type="dxa"/>
            <w:vMerge/>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p>
        </w:tc>
        <w:tc>
          <w:tcPr>
            <w:tcW w:w="7371" w:type="dxa"/>
            <w:gridSpan w:val="6"/>
            <w:tcBorders>
              <w:top w:val="single" w:sz="4" w:space="0" w:color="auto"/>
            </w:tcBorders>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
                <w:bCs/>
                <w:sz w:val="24"/>
                <w:szCs w:val="24"/>
              </w:rPr>
              <w:t xml:space="preserve">Самостоятельная работа: </w:t>
            </w:r>
          </w:p>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sz w:val="24"/>
                <w:szCs w:val="24"/>
              </w:rPr>
            </w:pPr>
            <w:r w:rsidRPr="00716B97">
              <w:rPr>
                <w:bCs/>
                <w:sz w:val="24"/>
                <w:szCs w:val="24"/>
              </w:rPr>
              <w:t xml:space="preserve">Работа с лексическим материалом. Работа с текстом. Работа над письменной речью. Выполнение лексико-грамматических упражнений. </w:t>
            </w:r>
          </w:p>
        </w:tc>
        <w:tc>
          <w:tcPr>
            <w:tcW w:w="2410" w:type="dxa"/>
            <w:tcBorders>
              <w:top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r w:rsidRPr="00716B97">
              <w:rPr>
                <w:bCs/>
                <w:i/>
                <w:sz w:val="24"/>
                <w:szCs w:val="24"/>
              </w:rPr>
              <w:t>+4</w:t>
            </w:r>
          </w:p>
        </w:tc>
        <w:tc>
          <w:tcPr>
            <w:tcW w:w="1417" w:type="dxa"/>
            <w:tcBorders>
              <w:top w:val="single" w:sz="4" w:space="0" w:color="auto"/>
              <w:left w:val="single" w:sz="4" w:space="0" w:color="auto"/>
              <w:righ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c>
          <w:tcPr>
            <w:tcW w:w="1843" w:type="dxa"/>
            <w:vMerge/>
            <w:tcBorders>
              <w:left w:val="single" w:sz="4" w:space="0" w:color="auto"/>
            </w:tcBorders>
            <w:shd w:val="clear" w:color="auto" w:fill="auto"/>
          </w:tcPr>
          <w:p w:rsidR="000D36C7" w:rsidRPr="00716B97" w:rsidRDefault="000D36C7"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Cs/>
                <w:i/>
                <w:sz w:val="24"/>
                <w:szCs w:val="24"/>
              </w:rPr>
            </w:pPr>
          </w:p>
        </w:tc>
      </w:tr>
      <w:tr w:rsidR="00EE08DB" w:rsidRPr="00716B97" w:rsidTr="00EE08DB">
        <w:trPr>
          <w:trHeight w:val="625"/>
        </w:trPr>
        <w:tc>
          <w:tcPr>
            <w:tcW w:w="9889" w:type="dxa"/>
            <w:gridSpan w:val="7"/>
            <w:tcBorders>
              <w:right w:val="single" w:sz="4" w:space="0" w:color="auto"/>
            </w:tcBorders>
          </w:tcPr>
          <w:p w:rsidR="005D4357" w:rsidRPr="00716B97" w:rsidRDefault="00767DEF"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right"/>
              <w:rPr>
                <w:b/>
                <w:bCs/>
                <w:sz w:val="24"/>
                <w:szCs w:val="24"/>
              </w:rPr>
            </w:pPr>
            <w:r w:rsidRPr="00716B97">
              <w:rPr>
                <w:b/>
                <w:bCs/>
                <w:sz w:val="24"/>
                <w:szCs w:val="24"/>
              </w:rPr>
              <w:t>Всего</w:t>
            </w:r>
            <w:r w:rsidR="005D4357" w:rsidRPr="00716B97">
              <w:rPr>
                <w:b/>
                <w:bCs/>
                <w:sz w:val="24"/>
                <w:szCs w:val="24"/>
              </w:rPr>
              <w:t xml:space="preserve"> </w:t>
            </w:r>
          </w:p>
        </w:tc>
        <w:tc>
          <w:tcPr>
            <w:tcW w:w="2410" w:type="dxa"/>
            <w:tcBorders>
              <w:left w:val="single" w:sz="4" w:space="0" w:color="auto"/>
              <w:right w:val="single" w:sz="4" w:space="0" w:color="auto"/>
            </w:tcBorders>
            <w:shd w:val="clear" w:color="auto" w:fill="auto"/>
          </w:tcPr>
          <w:p w:rsidR="00EE08DB" w:rsidRPr="00716B97" w:rsidRDefault="00767DEF" w:rsidP="005D43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i/>
                <w:sz w:val="24"/>
                <w:szCs w:val="24"/>
              </w:rPr>
            </w:pPr>
            <w:r w:rsidRPr="00716B97">
              <w:rPr>
                <w:b/>
                <w:bCs/>
                <w:i/>
                <w:sz w:val="24"/>
                <w:szCs w:val="24"/>
              </w:rPr>
              <w:t>118+28</w:t>
            </w:r>
          </w:p>
          <w:p w:rsidR="005D4357" w:rsidRPr="00716B97" w:rsidRDefault="005D4357" w:rsidP="00EE08DB">
            <w:pPr>
              <w:rPr>
                <w:sz w:val="24"/>
                <w:szCs w:val="24"/>
              </w:rPr>
            </w:pPr>
          </w:p>
        </w:tc>
        <w:tc>
          <w:tcPr>
            <w:tcW w:w="1417" w:type="dxa"/>
            <w:tcBorders>
              <w:left w:val="single" w:sz="4" w:space="0" w:color="auto"/>
              <w:right w:val="single" w:sz="4" w:space="0" w:color="auto"/>
            </w:tcBorders>
            <w:shd w:val="clear" w:color="auto" w:fill="auto"/>
          </w:tcPr>
          <w:p w:rsidR="005D4357" w:rsidRPr="00716B97" w:rsidRDefault="005D4357" w:rsidP="00EE08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i/>
                <w:sz w:val="24"/>
                <w:szCs w:val="24"/>
              </w:rPr>
            </w:pPr>
          </w:p>
        </w:tc>
        <w:tc>
          <w:tcPr>
            <w:tcW w:w="1843" w:type="dxa"/>
            <w:tcBorders>
              <w:left w:val="single" w:sz="4" w:space="0" w:color="auto"/>
            </w:tcBorders>
            <w:shd w:val="clear" w:color="auto" w:fill="auto"/>
          </w:tcPr>
          <w:p w:rsidR="005D4357" w:rsidRPr="00716B97" w:rsidRDefault="005D4357" w:rsidP="00EE08DB">
            <w:pPr>
              <w:widowControl w:val="0"/>
              <w:tabs>
                <w:tab w:val="left" w:pos="21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i/>
                <w:sz w:val="24"/>
                <w:szCs w:val="24"/>
              </w:rPr>
            </w:pPr>
          </w:p>
        </w:tc>
      </w:tr>
    </w:tbl>
    <w:p w:rsidR="00864CB9" w:rsidRPr="00716B97" w:rsidRDefault="00864CB9" w:rsidP="005D4357"/>
    <w:p w:rsidR="000938D3" w:rsidRPr="00716B97" w:rsidRDefault="000938D3" w:rsidP="00864CB9">
      <w:pPr>
        <w:spacing w:line="276" w:lineRule="auto"/>
        <w:rPr>
          <w:b/>
          <w:bCs/>
        </w:rPr>
        <w:sectPr w:rsidR="000938D3" w:rsidRPr="00716B97" w:rsidSect="002913EC">
          <w:pgSz w:w="16840" w:h="11907" w:orient="landscape"/>
          <w:pgMar w:top="851" w:right="1134" w:bottom="851" w:left="992" w:header="709" w:footer="709" w:gutter="0"/>
          <w:cols w:space="720"/>
        </w:sectPr>
      </w:pPr>
    </w:p>
    <w:p w:rsidR="009A091B" w:rsidRPr="00DB7A1A" w:rsidRDefault="009A091B" w:rsidP="009A091B">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uto"/>
        <w:ind w:left="432"/>
        <w:jc w:val="center"/>
        <w:outlineLvl w:val="0"/>
        <w:rPr>
          <w:b/>
          <w:caps/>
          <w:lang w:eastAsia="ar-SA"/>
        </w:rPr>
      </w:pPr>
      <w:r w:rsidRPr="00DB7A1A">
        <w:rPr>
          <w:b/>
          <w:caps/>
          <w:lang w:eastAsia="ar-SA"/>
        </w:rPr>
        <w:lastRenderedPageBreak/>
        <w:t>условия реализации ПРИМЕРНОЙ АДАПТИРОВАННОЙ ПРОГРАММЫ УЧЕБНОЙ дисциплины</w:t>
      </w:r>
    </w:p>
    <w:p w:rsidR="009A091B" w:rsidRPr="00DB7A1A" w:rsidRDefault="009A091B" w:rsidP="009A091B">
      <w:pPr>
        <w:spacing w:line="360" w:lineRule="auto"/>
        <w:jc w:val="both"/>
        <w:rPr>
          <w:lang w:eastAsia="ar-SA"/>
        </w:rPr>
      </w:pPr>
      <w:r w:rsidRPr="00DB7A1A">
        <w:rPr>
          <w:b/>
        </w:rPr>
        <w:t xml:space="preserve">3.1. Для реализации программы учебной дисциплины </w:t>
      </w:r>
      <w:r w:rsidRPr="00DB7A1A">
        <w:rPr>
          <w:b/>
          <w:lang w:eastAsia="ar-SA"/>
        </w:rPr>
        <w:t xml:space="preserve">должно быть предусмотрено </w:t>
      </w:r>
      <w:r w:rsidRPr="00DB7A1A">
        <w:rPr>
          <w:b/>
        </w:rPr>
        <w:t>наличие учебного кабинета «Иностранного языка».</w:t>
      </w:r>
    </w:p>
    <w:p w:rsidR="009A091B" w:rsidRPr="00DB7A1A" w:rsidRDefault="009A091B" w:rsidP="009A091B">
      <w:pPr>
        <w:spacing w:line="360" w:lineRule="auto"/>
        <w:ind w:firstLine="709"/>
      </w:pPr>
      <w:r w:rsidRPr="00DB7A1A">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9A091B" w:rsidRPr="00DB7A1A" w:rsidRDefault="009A091B" w:rsidP="009A091B">
      <w:pPr>
        <w:spacing w:line="360" w:lineRule="auto"/>
        <w:ind w:firstLine="709"/>
      </w:pPr>
      <w:r w:rsidRPr="00DB7A1A">
        <w:t>В состав учебно-методического и материально-технического обеспечения программы учебной дисциплины «Иностранный язык в профессиональной деятельности» входят:</w:t>
      </w:r>
    </w:p>
    <w:p w:rsidR="009A091B" w:rsidRPr="00DB7A1A" w:rsidRDefault="009A091B" w:rsidP="009A091B">
      <w:pPr>
        <w:spacing w:line="360" w:lineRule="auto"/>
        <w:ind w:firstLine="709"/>
      </w:pPr>
      <w:r w:rsidRPr="00DB7A1A">
        <w:t>• многофункциональный комплекс преподавателя;</w:t>
      </w:r>
    </w:p>
    <w:p w:rsidR="009A091B" w:rsidRPr="00DB7A1A" w:rsidRDefault="009A091B" w:rsidP="009A091B">
      <w:pPr>
        <w:spacing w:line="360" w:lineRule="auto"/>
        <w:ind w:left="709"/>
      </w:pPr>
      <w:r w:rsidRPr="00DB7A1A">
        <w:t>• наглядные пособия;</w:t>
      </w:r>
    </w:p>
    <w:p w:rsidR="009A091B" w:rsidRPr="00DB7A1A" w:rsidRDefault="009A091B" w:rsidP="009A091B">
      <w:pPr>
        <w:spacing w:line="360" w:lineRule="auto"/>
        <w:ind w:firstLine="709"/>
      </w:pPr>
      <w:r w:rsidRPr="00DB7A1A">
        <w:t>• средства информационно-коммуникационных технологий;</w:t>
      </w:r>
    </w:p>
    <w:p w:rsidR="009A091B" w:rsidRPr="00DB7A1A" w:rsidRDefault="009A091B" w:rsidP="009A091B">
      <w:pPr>
        <w:spacing w:line="360" w:lineRule="auto"/>
        <w:ind w:firstLine="709"/>
      </w:pPr>
      <w:r w:rsidRPr="00DB7A1A">
        <w:t>• комплект технической документации, в том числе паспорта на средства обучения,</w:t>
      </w:r>
    </w:p>
    <w:p w:rsidR="009A091B" w:rsidRPr="00DB7A1A" w:rsidRDefault="009A091B" w:rsidP="009A091B">
      <w:pPr>
        <w:spacing w:line="360" w:lineRule="auto"/>
        <w:ind w:firstLine="709"/>
      </w:pPr>
      <w:r w:rsidRPr="00DB7A1A">
        <w:t>инструкции по их использованию и технике безопасности;</w:t>
      </w:r>
    </w:p>
    <w:p w:rsidR="009A091B" w:rsidRPr="00DB7A1A" w:rsidRDefault="009A091B" w:rsidP="009A091B">
      <w:pPr>
        <w:spacing w:line="360" w:lineRule="auto"/>
        <w:ind w:firstLine="709"/>
      </w:pPr>
      <w:r w:rsidRPr="00DB7A1A">
        <w:t>• библиотечный фонд.</w:t>
      </w:r>
    </w:p>
    <w:p w:rsidR="009A091B" w:rsidRPr="00DB7A1A" w:rsidRDefault="009A091B" w:rsidP="009A091B">
      <w:pPr>
        <w:suppressAutoHyphens/>
        <w:autoSpaceDE w:val="0"/>
        <w:autoSpaceDN w:val="0"/>
        <w:adjustRightInd w:val="0"/>
        <w:spacing w:line="360" w:lineRule="auto"/>
        <w:rPr>
          <w:b/>
          <w:bCs/>
        </w:rPr>
      </w:pPr>
      <w:r w:rsidRPr="00DB7A1A">
        <w:rPr>
          <w:b/>
          <w:bCs/>
        </w:rPr>
        <w:t>3.2. Специальные условия реализации программы учебной дисциплины</w:t>
      </w:r>
    </w:p>
    <w:p w:rsidR="009A091B" w:rsidRPr="00DB7A1A" w:rsidRDefault="009A091B" w:rsidP="009A091B">
      <w:pPr>
        <w:pStyle w:val="ConsPlusNormal"/>
        <w:widowControl/>
        <w:spacing w:line="360" w:lineRule="auto"/>
        <w:ind w:firstLine="709"/>
        <w:rPr>
          <w:rFonts w:ascii="Times New Roman" w:hAnsi="Times New Roman" w:cs="Times New Roman"/>
          <w:sz w:val="24"/>
          <w:szCs w:val="24"/>
        </w:rPr>
      </w:pPr>
      <w:r w:rsidRPr="00DB7A1A">
        <w:rPr>
          <w:rFonts w:ascii="Times New Roman" w:hAnsi="Times New Roman" w:cs="Times New Roman"/>
          <w:sz w:val="24"/>
          <w:szCs w:val="24"/>
        </w:rPr>
        <w:t>Учебные кабинеты, мастерские,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w:t>
      </w:r>
    </w:p>
    <w:p w:rsidR="009A091B" w:rsidRPr="00DB7A1A" w:rsidRDefault="009A091B" w:rsidP="009A091B">
      <w:pPr>
        <w:spacing w:line="360" w:lineRule="auto"/>
        <w:ind w:firstLine="709"/>
      </w:pPr>
      <w:r w:rsidRPr="00DB7A1A">
        <w:t xml:space="preserve">В структуре материально-технического обеспечения образовательного процесса обучающихся с НОДА должна быть отражена специфика требований к доступной среде, в том числе: </w:t>
      </w:r>
    </w:p>
    <w:p w:rsidR="009A091B" w:rsidRPr="00DB7A1A" w:rsidRDefault="009A091B" w:rsidP="009A091B">
      <w:pPr>
        <w:spacing w:line="360" w:lineRule="auto"/>
        <w:ind w:firstLine="709"/>
      </w:pPr>
      <w:r w:rsidRPr="00DB7A1A">
        <w:t xml:space="preserve">- организации безбарьерной архитектурной среды образовательной организации; </w:t>
      </w:r>
    </w:p>
    <w:p w:rsidR="009A091B" w:rsidRPr="00DB7A1A" w:rsidRDefault="009A091B" w:rsidP="009A091B">
      <w:pPr>
        <w:spacing w:line="360" w:lineRule="auto"/>
        <w:ind w:firstLine="709"/>
      </w:pPr>
      <w:r w:rsidRPr="00DB7A1A">
        <w:t xml:space="preserve">- организации рабочего места обучающегося; </w:t>
      </w:r>
    </w:p>
    <w:p w:rsidR="009A091B" w:rsidRPr="00DB7A1A" w:rsidRDefault="009A091B" w:rsidP="009A091B">
      <w:pPr>
        <w:spacing w:line="360" w:lineRule="auto"/>
        <w:ind w:firstLine="709"/>
      </w:pPr>
      <w:r w:rsidRPr="00DB7A1A">
        <w:t>- техническим и программным средствам общего и специального назначения.</w:t>
      </w:r>
    </w:p>
    <w:p w:rsidR="009A091B" w:rsidRPr="00DB7A1A" w:rsidRDefault="009A091B" w:rsidP="009A091B">
      <w:pPr>
        <w:spacing w:line="360" w:lineRule="auto"/>
        <w:ind w:firstLine="709"/>
      </w:pPr>
      <w:r w:rsidRPr="00DB7A1A">
        <w:t xml:space="preserve">Учебные кабинеты должны быть оснащены современным оборудованием и учебными местами с техническими средствами обучения для обучающихся с НОДА: </w:t>
      </w:r>
    </w:p>
    <w:p w:rsidR="009A091B" w:rsidRPr="00DB7A1A" w:rsidRDefault="009A091B" w:rsidP="009A091B">
      <w:pPr>
        <w:spacing w:line="360" w:lineRule="auto"/>
        <w:ind w:firstLine="709"/>
      </w:pPr>
      <w:r w:rsidRPr="00DB7A1A">
        <w:sym w:font="Symbol" w:char="F02D"/>
      </w:r>
      <w:r w:rsidRPr="00DB7A1A">
        <w:t xml:space="preserve"> стол с микролифтом</w:t>
      </w:r>
    </w:p>
    <w:p w:rsidR="009A091B" w:rsidRPr="00DB7A1A" w:rsidRDefault="009A091B" w:rsidP="009A091B">
      <w:pPr>
        <w:spacing w:line="360" w:lineRule="auto"/>
        <w:ind w:firstLine="709"/>
      </w:pPr>
      <w:r w:rsidRPr="00DB7A1A">
        <w:t xml:space="preserve"> </w:t>
      </w:r>
      <w:r w:rsidRPr="00DB7A1A">
        <w:sym w:font="Symbol" w:char="F02D"/>
      </w:r>
      <w:r w:rsidRPr="00DB7A1A">
        <w:t xml:space="preserve"> одноместные учебные парты </w:t>
      </w:r>
    </w:p>
    <w:p w:rsidR="009A091B" w:rsidRPr="00DB7A1A" w:rsidRDefault="009A091B" w:rsidP="009A091B">
      <w:pPr>
        <w:spacing w:line="360" w:lineRule="auto"/>
        <w:ind w:firstLine="709"/>
      </w:pPr>
      <w:r w:rsidRPr="00DB7A1A">
        <w:sym w:font="Symbol" w:char="F02D"/>
      </w:r>
      <w:r w:rsidRPr="00DB7A1A">
        <w:t xml:space="preserve"> клавиатура с большими кнопками, компьютерные джойстики и роллеры, выносные компьютерные кнопки </w:t>
      </w:r>
    </w:p>
    <w:p w:rsidR="009A091B" w:rsidRPr="00DB7A1A" w:rsidRDefault="009A091B" w:rsidP="009A091B">
      <w:pPr>
        <w:spacing w:line="360" w:lineRule="auto"/>
        <w:ind w:firstLine="709"/>
      </w:pPr>
      <w:r w:rsidRPr="00DB7A1A">
        <w:t xml:space="preserve">Для обучающихся необходимо иметь мультимедийные средства приема - передачи учебной информации в доступных формах. </w:t>
      </w:r>
    </w:p>
    <w:p w:rsidR="009A091B" w:rsidRPr="00DB7A1A" w:rsidRDefault="009A091B" w:rsidP="009A091B">
      <w:pPr>
        <w:spacing w:line="360" w:lineRule="auto"/>
        <w:ind w:firstLine="709"/>
      </w:pPr>
      <w:r w:rsidRPr="00DB7A1A">
        <w:lastRenderedPageBreak/>
        <w:t xml:space="preserve">Аудитории должны быть оборудованы компьютерной техникой, видеотехникой (мультимедийный проектор, телевизор), интерактивными досками. </w:t>
      </w:r>
    </w:p>
    <w:p w:rsidR="009A091B" w:rsidRPr="00DB7A1A" w:rsidRDefault="009A091B" w:rsidP="009A091B">
      <w:pPr>
        <w:spacing w:line="360" w:lineRule="auto"/>
        <w:ind w:firstLine="709"/>
      </w:pPr>
      <w:r w:rsidRPr="00DB7A1A">
        <w:t xml:space="preserve">В каждом помещении, где обучаются инвалиды и лица с ограниченными возможностями здоровья, рекомендуется предусматривать соответствующее количество мест для таких обучающихся. </w:t>
      </w:r>
    </w:p>
    <w:p w:rsidR="009A091B" w:rsidRPr="00DB7A1A" w:rsidRDefault="009A091B" w:rsidP="009A091B">
      <w:pPr>
        <w:spacing w:line="360" w:lineRule="auto"/>
        <w:ind w:firstLine="709"/>
        <w:rPr>
          <w:b/>
        </w:rPr>
      </w:pPr>
      <w:r w:rsidRPr="00DB7A1A">
        <w:t>Для обучающихся с нарушениями опорно-двигательного аппарата в лекционных и учебных аудиториях необходимо предусмотреть передвижные, регулируемые парты с источником питания для индивидуальных технических средств, обеспечивающие реализацию эргономических принципов.</w:t>
      </w:r>
    </w:p>
    <w:p w:rsidR="009A091B" w:rsidRPr="00DB7A1A" w:rsidRDefault="009A091B" w:rsidP="009A091B">
      <w:pPr>
        <w:spacing w:line="360" w:lineRule="auto"/>
        <w:ind w:firstLine="709"/>
      </w:pPr>
      <w:r w:rsidRPr="00DB7A1A">
        <w:t>Обучающиеся с ограниченными возможностями здоровья должны быть обеспечены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9A091B" w:rsidRPr="00DB7A1A" w:rsidRDefault="009A091B" w:rsidP="009A091B">
      <w:pPr>
        <w:spacing w:line="360" w:lineRule="auto"/>
        <w:ind w:firstLine="709"/>
      </w:pPr>
      <w:r w:rsidRPr="00DB7A1A">
        <w:t>для лиц с нарушениями опорно-двигательного аппарата:</w:t>
      </w:r>
    </w:p>
    <w:p w:rsidR="009A091B" w:rsidRPr="00DB7A1A" w:rsidRDefault="009A091B" w:rsidP="009A091B">
      <w:pPr>
        <w:spacing w:line="360" w:lineRule="auto"/>
        <w:ind w:firstLine="709"/>
      </w:pPr>
      <w:r w:rsidRPr="00DB7A1A">
        <w:t>- в печатной форме;</w:t>
      </w:r>
    </w:p>
    <w:p w:rsidR="009A091B" w:rsidRPr="00DB7A1A" w:rsidRDefault="009A091B" w:rsidP="009A091B">
      <w:pPr>
        <w:spacing w:line="360" w:lineRule="auto"/>
        <w:ind w:firstLine="709"/>
      </w:pPr>
      <w:r w:rsidRPr="00DB7A1A">
        <w:t>- в форме электронного документа;</w:t>
      </w:r>
    </w:p>
    <w:p w:rsidR="009A091B" w:rsidRPr="00DB7A1A" w:rsidRDefault="009A091B" w:rsidP="009A091B">
      <w:pPr>
        <w:spacing w:line="360" w:lineRule="auto"/>
        <w:ind w:firstLine="709"/>
      </w:pPr>
      <w:r w:rsidRPr="00DB7A1A">
        <w:t>- в форме аудиофайла</w:t>
      </w:r>
    </w:p>
    <w:p w:rsidR="009A091B" w:rsidRPr="00DB7A1A" w:rsidRDefault="009A091B" w:rsidP="009A091B">
      <w:pPr>
        <w:pStyle w:val="1"/>
        <w:ind w:hanging="142"/>
        <w:rPr>
          <w:b/>
        </w:rPr>
      </w:pPr>
    </w:p>
    <w:p w:rsidR="00864CB9" w:rsidRPr="00716B97" w:rsidRDefault="009A091B" w:rsidP="00BC18B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Pr>
          <w:b/>
        </w:rPr>
        <w:t>3.3</w:t>
      </w:r>
      <w:bookmarkStart w:id="0" w:name="_GoBack"/>
      <w:bookmarkEnd w:id="0"/>
      <w:r w:rsidR="00864CB9" w:rsidRPr="00716B97">
        <w:rPr>
          <w:b/>
        </w:rPr>
        <w:t>. Информационное обеспечение обучения</w:t>
      </w:r>
    </w:p>
    <w:p w:rsidR="00864CB9" w:rsidRPr="00716B97" w:rsidRDefault="00864CB9" w:rsidP="00B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716B97">
        <w:rPr>
          <w:b/>
          <w:bCs/>
        </w:rPr>
        <w:t>Перечень рекомендуемых учебных изданий, Интернет-ресурсов, дополнительной литературы</w:t>
      </w:r>
    </w:p>
    <w:p w:rsidR="00CC2D9E" w:rsidRPr="00716B97" w:rsidRDefault="00CC2D9E" w:rsidP="00B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BC18B4" w:rsidRPr="00716B97" w:rsidRDefault="00864CB9" w:rsidP="00BC18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u w:val="single"/>
        </w:rPr>
      </w:pPr>
      <w:r w:rsidRPr="00716B97">
        <w:rPr>
          <w:bCs/>
          <w:u w:val="single"/>
        </w:rPr>
        <w:t xml:space="preserve">Основные источники: </w:t>
      </w:r>
    </w:p>
    <w:p w:rsidR="00BC18B4" w:rsidRPr="00716B97" w:rsidRDefault="00BC18B4" w:rsidP="00BC18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716B97">
        <w:rPr>
          <w:rFonts w:eastAsia="Calibri"/>
          <w:bCs/>
        </w:rPr>
        <w:t>1.</w:t>
      </w:r>
      <w:r w:rsidRPr="00716B97">
        <w:rPr>
          <w:rFonts w:eastAsia="Calibri"/>
          <w:bCs/>
          <w:lang w:val="en-US"/>
        </w:rPr>
        <w:t>Professional</w:t>
      </w:r>
      <w:r w:rsidRPr="00716B97">
        <w:rPr>
          <w:rFonts w:eastAsia="Calibri"/>
          <w:bCs/>
        </w:rPr>
        <w:t xml:space="preserve"> </w:t>
      </w:r>
      <w:r w:rsidRPr="00716B97">
        <w:rPr>
          <w:rFonts w:eastAsia="Calibri"/>
          <w:bCs/>
          <w:lang w:val="en-US"/>
        </w:rPr>
        <w:t>English</w:t>
      </w:r>
      <w:r w:rsidRPr="00716B97">
        <w:rPr>
          <w:rFonts w:eastAsia="Calibri"/>
          <w:bCs/>
        </w:rPr>
        <w:t xml:space="preserve"> </w:t>
      </w:r>
      <w:r w:rsidRPr="00716B97">
        <w:rPr>
          <w:rFonts w:eastAsia="Calibri"/>
          <w:bCs/>
          <w:lang w:val="en-US"/>
        </w:rPr>
        <w:t>for</w:t>
      </w:r>
      <w:r w:rsidRPr="00716B97">
        <w:rPr>
          <w:rFonts w:eastAsia="Calibri"/>
          <w:bCs/>
        </w:rPr>
        <w:t xml:space="preserve"> </w:t>
      </w:r>
      <w:r w:rsidRPr="00716B97">
        <w:rPr>
          <w:rFonts w:eastAsia="Calibri"/>
          <w:bCs/>
          <w:lang w:val="en-US"/>
        </w:rPr>
        <w:t>students</w:t>
      </w:r>
      <w:r w:rsidRPr="00716B97">
        <w:rPr>
          <w:rFonts w:eastAsia="Calibri"/>
          <w:bCs/>
        </w:rPr>
        <w:t xml:space="preserve"> </w:t>
      </w:r>
      <w:r w:rsidRPr="00716B97">
        <w:rPr>
          <w:rFonts w:eastAsia="Calibri"/>
          <w:bCs/>
          <w:lang w:val="en-US"/>
        </w:rPr>
        <w:t>of</w:t>
      </w:r>
      <w:r w:rsidRPr="00716B97">
        <w:rPr>
          <w:rFonts w:eastAsia="Calibri"/>
          <w:bCs/>
        </w:rPr>
        <w:t xml:space="preserve"> </w:t>
      </w:r>
      <w:r w:rsidRPr="00716B97">
        <w:rPr>
          <w:rFonts w:eastAsia="Calibri"/>
          <w:bCs/>
          <w:lang w:val="en-US"/>
        </w:rPr>
        <w:t>logistics</w:t>
      </w:r>
      <w:r w:rsidRPr="00716B97">
        <w:rPr>
          <w:rFonts w:eastAsia="Calibri"/>
          <w:bCs/>
        </w:rPr>
        <w:t xml:space="preserve"> = Профессиональный английский язык для студентов изучающих логистику / Ю. Стукалина. – Рига: Институт транспорта и телекоммуникаций, 2014. – 187 с. </w:t>
      </w:r>
    </w:p>
    <w:p w:rsidR="00864CB9" w:rsidRPr="00716B97" w:rsidRDefault="00BC18B4" w:rsidP="00CC2D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eastAsia="Calibri"/>
          <w:bCs/>
          <w:lang w:val="en-US"/>
        </w:rPr>
      </w:pPr>
      <w:r w:rsidRPr="00716B97">
        <w:rPr>
          <w:rFonts w:eastAsia="Calibri"/>
          <w:bCs/>
          <w:lang w:val="en-US"/>
        </w:rPr>
        <w:t xml:space="preserve">2. </w:t>
      </w:r>
      <w:r w:rsidRPr="00716B97">
        <w:rPr>
          <w:lang w:val="en-US"/>
        </w:rPr>
        <w:t xml:space="preserve">English for logistics = Marion Grussendorf. - OXFORD Business English, 2013. – 94 </w:t>
      </w:r>
      <w:r w:rsidRPr="00716B97">
        <w:t>с</w:t>
      </w:r>
      <w:r w:rsidRPr="00716B97">
        <w:rPr>
          <w:lang w:val="en-US"/>
        </w:rPr>
        <w:t xml:space="preserve">. </w:t>
      </w:r>
    </w:p>
    <w:p w:rsidR="00BC18B4" w:rsidRPr="00716B97" w:rsidRDefault="00864CB9" w:rsidP="00BC18B4">
      <w:pPr>
        <w:widowControl w:val="0"/>
        <w:autoSpaceDE w:val="0"/>
        <w:autoSpaceDN w:val="0"/>
        <w:adjustRightInd w:val="0"/>
        <w:rPr>
          <w:bCs/>
          <w:u w:val="single"/>
        </w:rPr>
      </w:pPr>
      <w:r w:rsidRPr="00716B97">
        <w:rPr>
          <w:bCs/>
          <w:u w:val="single"/>
        </w:rPr>
        <w:t xml:space="preserve">Дополнительные источники: </w:t>
      </w:r>
    </w:p>
    <w:p w:rsidR="00BC18B4" w:rsidRPr="00716B97" w:rsidRDefault="00BC18B4" w:rsidP="00BC18B4">
      <w:pPr>
        <w:widowControl w:val="0"/>
        <w:autoSpaceDE w:val="0"/>
        <w:autoSpaceDN w:val="0"/>
        <w:adjustRightInd w:val="0"/>
        <w:rPr>
          <w:u w:val="single"/>
        </w:rPr>
      </w:pPr>
      <w:r w:rsidRPr="00716B97">
        <w:t xml:space="preserve">1. Иностранный язык. Английский. (Деловая сфера коммуникации). = Грищенко Н.А., Ершова Е.О. - Сибирский Федеральный Университет, 2019. </w:t>
      </w:r>
    </w:p>
    <w:p w:rsidR="00864CB9" w:rsidRPr="00716B97" w:rsidRDefault="00BC18B4" w:rsidP="00CC2D9E">
      <w:pPr>
        <w:widowControl w:val="0"/>
        <w:autoSpaceDE w:val="0"/>
        <w:autoSpaceDN w:val="0"/>
        <w:adjustRightInd w:val="0"/>
        <w:spacing w:after="240"/>
      </w:pPr>
      <w:r w:rsidRPr="00716B97">
        <w:t>2. Английский язык для экономических специальностей. - Гливенкова О.А., Морозова О.Н. - Профобразование, Ай Пи Ар Медиа, 2021.</w:t>
      </w:r>
    </w:p>
    <w:p w:rsidR="00BC18B4" w:rsidRPr="00716B97" w:rsidRDefault="00BC18B4" w:rsidP="00BC18B4">
      <w:pPr>
        <w:widowControl w:val="0"/>
        <w:autoSpaceDE w:val="0"/>
        <w:autoSpaceDN w:val="0"/>
        <w:adjustRightInd w:val="0"/>
        <w:rPr>
          <w:u w:val="single"/>
        </w:rPr>
      </w:pPr>
      <w:r w:rsidRPr="00716B97">
        <w:rPr>
          <w:u w:val="single"/>
        </w:rPr>
        <w:t>Электронные ресурсы</w:t>
      </w:r>
      <w:r w:rsidRPr="00716B97">
        <w:rPr>
          <w:b/>
          <w:bCs/>
          <w:u w:val="single"/>
        </w:rPr>
        <w:t>:</w:t>
      </w:r>
    </w:p>
    <w:p w:rsidR="00BC18B4" w:rsidRPr="00716B97" w:rsidRDefault="00BC18B4" w:rsidP="00BC18B4">
      <w:pPr>
        <w:pStyle w:val="a6"/>
        <w:numPr>
          <w:ilvl w:val="0"/>
          <w:numId w:val="17"/>
        </w:numPr>
        <w:spacing w:before="0" w:after="0"/>
        <w:contextualSpacing/>
        <w:rPr>
          <w:lang w:val="en-US"/>
        </w:rPr>
      </w:pPr>
      <w:r w:rsidRPr="00716B97">
        <w:t xml:space="preserve">Электронная библиотека </w:t>
      </w:r>
      <w:r w:rsidRPr="00716B97">
        <w:rPr>
          <w:lang w:val="en-US"/>
        </w:rPr>
        <w:t>PROF</w:t>
      </w:r>
      <w:r w:rsidRPr="00716B97">
        <w:t>образование.</w:t>
      </w:r>
    </w:p>
    <w:p w:rsidR="00BC18B4" w:rsidRPr="00716B97" w:rsidRDefault="00BC18B4" w:rsidP="00BC18B4">
      <w:pPr>
        <w:pStyle w:val="a6"/>
        <w:numPr>
          <w:ilvl w:val="0"/>
          <w:numId w:val="17"/>
        </w:numPr>
        <w:spacing w:before="0" w:after="0"/>
        <w:contextualSpacing/>
        <w:rPr>
          <w:lang w:val="en-US"/>
        </w:rPr>
      </w:pPr>
      <w:r w:rsidRPr="00716B97">
        <w:t>Онлайн словари:</w:t>
      </w:r>
    </w:p>
    <w:p w:rsidR="00BC18B4" w:rsidRPr="00716B97" w:rsidRDefault="00D57779" w:rsidP="00BC18B4">
      <w:pPr>
        <w:pStyle w:val="a6"/>
        <w:spacing w:after="0"/>
        <w:rPr>
          <w:lang w:val="en-US"/>
        </w:rPr>
      </w:pPr>
      <w:hyperlink r:id="rId9" w:history="1">
        <w:r w:rsidR="00BC18B4" w:rsidRPr="00716B97">
          <w:rPr>
            <w:rStyle w:val="af3"/>
            <w:lang w:val="en-US"/>
          </w:rPr>
          <w:t>https://www.lingvolive.com/en-us</w:t>
        </w:r>
      </w:hyperlink>
      <w:r w:rsidR="00BC18B4" w:rsidRPr="00716B97">
        <w:rPr>
          <w:lang w:val="en-US"/>
        </w:rPr>
        <w:t xml:space="preserve"> </w:t>
      </w:r>
      <w:r w:rsidR="00CC2D9E" w:rsidRPr="00716B97">
        <w:rPr>
          <w:lang w:val="en-US"/>
        </w:rPr>
        <w:t xml:space="preserve">  Abbyy Lingvo       </w:t>
      </w:r>
    </w:p>
    <w:p w:rsidR="00BC18B4" w:rsidRPr="00716B97" w:rsidRDefault="00D57779" w:rsidP="00BC18B4">
      <w:pPr>
        <w:pStyle w:val="a6"/>
        <w:spacing w:after="0"/>
        <w:rPr>
          <w:lang w:val="en-US"/>
        </w:rPr>
      </w:pPr>
      <w:hyperlink r:id="rId10" w:history="1">
        <w:r w:rsidR="00BC18B4" w:rsidRPr="00716B97">
          <w:rPr>
            <w:rStyle w:val="af3"/>
            <w:lang w:val="en-US"/>
          </w:rPr>
          <w:t>https://www.ldoceonline.com/</w:t>
        </w:r>
      </w:hyperlink>
      <w:r w:rsidR="00BC18B4" w:rsidRPr="00716B97">
        <w:rPr>
          <w:lang w:val="en-US"/>
        </w:rPr>
        <w:t xml:space="preserve"> </w:t>
      </w:r>
      <w:r w:rsidR="00CC2D9E" w:rsidRPr="00716B97">
        <w:rPr>
          <w:lang w:val="en-US"/>
        </w:rPr>
        <w:t xml:space="preserve">  Longman Dictionary of Contemporary English  </w:t>
      </w:r>
    </w:p>
    <w:p w:rsidR="00BC18B4" w:rsidRPr="00716B97" w:rsidRDefault="00D57779" w:rsidP="00BC18B4">
      <w:pPr>
        <w:pStyle w:val="a6"/>
        <w:spacing w:after="0"/>
        <w:rPr>
          <w:lang w:val="en-US"/>
        </w:rPr>
      </w:pPr>
      <w:hyperlink r:id="rId11" w:history="1">
        <w:r w:rsidR="00BC18B4" w:rsidRPr="00716B97">
          <w:rPr>
            <w:rStyle w:val="af3"/>
            <w:lang w:val="en-US"/>
          </w:rPr>
          <w:t>https://www.thefreedictionary.com/</w:t>
        </w:r>
      </w:hyperlink>
      <w:r w:rsidR="00BC18B4" w:rsidRPr="00716B97">
        <w:rPr>
          <w:lang w:val="en-US"/>
        </w:rPr>
        <w:t xml:space="preserve"> </w:t>
      </w:r>
      <w:r w:rsidR="00CC2D9E" w:rsidRPr="00716B97">
        <w:rPr>
          <w:lang w:val="en-US"/>
        </w:rPr>
        <w:t xml:space="preserve">   The Free Dictionary by Farlex     </w:t>
      </w:r>
    </w:p>
    <w:p w:rsidR="00BC18B4" w:rsidRPr="00716B97" w:rsidRDefault="00D57779" w:rsidP="00BC18B4">
      <w:pPr>
        <w:pStyle w:val="a6"/>
        <w:numPr>
          <w:ilvl w:val="0"/>
          <w:numId w:val="17"/>
        </w:numPr>
        <w:spacing w:before="0" w:after="0"/>
        <w:contextualSpacing/>
      </w:pPr>
      <w:hyperlink r:id="rId12" w:history="1">
        <w:r w:rsidR="00CC2D9E" w:rsidRPr="00716B97">
          <w:rPr>
            <w:rStyle w:val="af3"/>
          </w:rPr>
          <w:t>https://eslgold.com/</w:t>
        </w:r>
      </w:hyperlink>
      <w:r w:rsidR="00CC2D9E" w:rsidRPr="00716B97">
        <w:t xml:space="preserve">  </w:t>
      </w:r>
      <w:r w:rsidR="00BC18B4" w:rsidRPr="00716B97">
        <w:t xml:space="preserve">Ресурс для изучения английского языка (речевые клише, грамматика, аудирование)    </w:t>
      </w:r>
    </w:p>
    <w:p w:rsidR="00BC18B4" w:rsidRPr="00716B97" w:rsidRDefault="00BC18B4" w:rsidP="00BC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864CB9" w:rsidRPr="00716B97" w:rsidRDefault="00864CB9" w:rsidP="00BC18B4">
      <w:pPr>
        <w:pStyle w:val="1"/>
        <w:tabs>
          <w:tab w:val="num" w:pos="0"/>
        </w:tabs>
        <w:spacing w:line="276" w:lineRule="auto"/>
        <w:ind w:firstLine="0"/>
        <w:jc w:val="both"/>
        <w:rPr>
          <w:b/>
          <w:caps/>
        </w:rPr>
      </w:pPr>
      <w:r w:rsidRPr="00716B97">
        <w:rPr>
          <w:b/>
          <w:caps/>
        </w:rPr>
        <w:br w:type="page"/>
      </w:r>
      <w:r w:rsidRPr="00716B97">
        <w:rPr>
          <w:b/>
          <w:caps/>
        </w:rPr>
        <w:lastRenderedPageBreak/>
        <w:t>4. Контроль и оценка результатов освоения УЧЕБНОЙ Дисциплины</w:t>
      </w:r>
    </w:p>
    <w:p w:rsidR="00864CB9" w:rsidRPr="00716B97" w:rsidRDefault="00864CB9" w:rsidP="00864CB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pPr>
      <w:r w:rsidRPr="00716B97">
        <w:rPr>
          <w:b/>
        </w:rPr>
        <w:t>Контроль</w:t>
      </w:r>
      <w:r w:rsidRPr="00716B97">
        <w:t xml:space="preserve"> </w:t>
      </w:r>
      <w:r w:rsidRPr="00716B97">
        <w:rPr>
          <w:b/>
        </w:rPr>
        <w:t>и оценка</w:t>
      </w:r>
      <w:r w:rsidRPr="00716B97">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bl>
      <w:tblPr>
        <w:tblpPr w:leftFromText="180" w:rightFromText="180" w:vertAnchor="text" w:horzAnchor="margin" w:tblpXSpec="center" w:tblpY="-22"/>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7"/>
        <w:gridCol w:w="5281"/>
      </w:tblGrid>
      <w:tr w:rsidR="00D548BD" w:rsidRPr="00716B97" w:rsidTr="00D548BD">
        <w:tc>
          <w:tcPr>
            <w:tcW w:w="5067" w:type="dxa"/>
            <w:tcBorders>
              <w:top w:val="single" w:sz="4" w:space="0" w:color="auto"/>
              <w:left w:val="single" w:sz="4" w:space="0" w:color="auto"/>
              <w:bottom w:val="single" w:sz="4" w:space="0" w:color="auto"/>
              <w:right w:val="single" w:sz="4" w:space="0" w:color="auto"/>
            </w:tcBorders>
            <w:shd w:val="clear" w:color="auto" w:fill="auto"/>
            <w:vAlign w:val="center"/>
          </w:tcPr>
          <w:p w:rsidR="00D548BD" w:rsidRPr="00716B97" w:rsidRDefault="00D548BD" w:rsidP="00D548BD">
            <w:pPr>
              <w:widowControl w:val="0"/>
              <w:tabs>
                <w:tab w:val="left" w:pos="9639"/>
              </w:tabs>
              <w:spacing w:line="276" w:lineRule="auto"/>
              <w:contextualSpacing/>
              <w:jc w:val="both"/>
              <w:rPr>
                <w:rFonts w:eastAsia="Calibri"/>
                <w:b/>
                <w:bCs/>
              </w:rPr>
            </w:pPr>
            <w:r w:rsidRPr="00716B97">
              <w:rPr>
                <w:rFonts w:eastAsia="Calibri"/>
                <w:b/>
                <w:bCs/>
              </w:rPr>
              <w:t>Результаты обучения</w:t>
            </w:r>
          </w:p>
          <w:p w:rsidR="00D548BD" w:rsidRPr="00716B97" w:rsidRDefault="00D548BD" w:rsidP="00D548BD">
            <w:pPr>
              <w:widowControl w:val="0"/>
              <w:tabs>
                <w:tab w:val="left" w:pos="9639"/>
              </w:tabs>
              <w:spacing w:line="276" w:lineRule="auto"/>
              <w:contextualSpacing/>
              <w:jc w:val="both"/>
              <w:rPr>
                <w:rFonts w:eastAsia="Calibri"/>
                <w:b/>
                <w:bCs/>
              </w:rPr>
            </w:pPr>
            <w:r w:rsidRPr="00716B97">
              <w:rPr>
                <w:rFonts w:eastAsia="Calibri"/>
                <w:b/>
                <w:bCs/>
              </w:rPr>
              <w:t>(освоенные умения, усвоенные знания)</w:t>
            </w:r>
          </w:p>
        </w:tc>
        <w:tc>
          <w:tcPr>
            <w:tcW w:w="5281" w:type="dxa"/>
            <w:tcBorders>
              <w:top w:val="single" w:sz="4" w:space="0" w:color="auto"/>
              <w:left w:val="single" w:sz="4" w:space="0" w:color="auto"/>
              <w:bottom w:val="single" w:sz="4" w:space="0" w:color="auto"/>
              <w:right w:val="single" w:sz="4" w:space="0" w:color="auto"/>
            </w:tcBorders>
            <w:shd w:val="clear" w:color="auto" w:fill="auto"/>
            <w:vAlign w:val="center"/>
          </w:tcPr>
          <w:p w:rsidR="00D548BD" w:rsidRPr="00716B97" w:rsidRDefault="00D548BD" w:rsidP="00D548BD">
            <w:pPr>
              <w:widowControl w:val="0"/>
              <w:tabs>
                <w:tab w:val="left" w:pos="9639"/>
              </w:tabs>
              <w:spacing w:line="276" w:lineRule="auto"/>
              <w:contextualSpacing/>
              <w:jc w:val="both"/>
              <w:rPr>
                <w:rFonts w:eastAsia="Calibri"/>
                <w:b/>
                <w:bCs/>
              </w:rPr>
            </w:pPr>
            <w:r w:rsidRPr="00716B97">
              <w:rPr>
                <w:rFonts w:eastAsia="Calibri"/>
                <w:b/>
              </w:rPr>
              <w:t xml:space="preserve">Формы и методы контроля и оценки результатов обучения </w:t>
            </w:r>
          </w:p>
        </w:tc>
      </w:tr>
      <w:tr w:rsidR="00D548BD" w:rsidRPr="00716B97" w:rsidTr="00D548BD">
        <w:tc>
          <w:tcPr>
            <w:tcW w:w="5067" w:type="dxa"/>
            <w:tcBorders>
              <w:top w:val="single" w:sz="4" w:space="0" w:color="auto"/>
              <w:left w:val="single" w:sz="4" w:space="0" w:color="auto"/>
              <w:bottom w:val="single" w:sz="4" w:space="0" w:color="auto"/>
              <w:right w:val="single" w:sz="4" w:space="0" w:color="auto"/>
            </w:tcBorders>
            <w:shd w:val="clear" w:color="auto" w:fill="auto"/>
          </w:tcPr>
          <w:p w:rsidR="00D548BD" w:rsidRPr="00716B97" w:rsidRDefault="00D548BD" w:rsidP="00D548BD">
            <w:pPr>
              <w:spacing w:line="276" w:lineRule="auto"/>
            </w:pPr>
            <w:r w:rsidRPr="00716B97">
              <w:t>В результате освоения дисциплины обучающийся должен уметь:</w:t>
            </w:r>
          </w:p>
          <w:p w:rsidR="00D548BD" w:rsidRPr="00716B97" w:rsidRDefault="00D548BD" w:rsidP="00D548BD">
            <w:pPr>
              <w:spacing w:line="276" w:lineRule="auto"/>
            </w:pPr>
            <w:r w:rsidRPr="00716B97">
              <w:t>-  общаться (устно и письменно) на иностранном языке на профессиональные и повседневные темы;</w:t>
            </w:r>
          </w:p>
          <w:p w:rsidR="00D548BD" w:rsidRPr="00716B97" w:rsidRDefault="00D548BD" w:rsidP="00D548BD">
            <w:pPr>
              <w:spacing w:line="276" w:lineRule="auto"/>
            </w:pPr>
            <w:r w:rsidRPr="00716B97">
              <w:t>- переводить (со словарем) иностранные тексты профессиональной направленности;</w:t>
            </w:r>
          </w:p>
          <w:p w:rsidR="00D548BD" w:rsidRPr="00716B97" w:rsidRDefault="00D548BD" w:rsidP="00D548BD">
            <w:pPr>
              <w:widowControl w:val="0"/>
              <w:tabs>
                <w:tab w:val="left" w:pos="9639"/>
              </w:tabs>
              <w:spacing w:line="276" w:lineRule="auto"/>
              <w:contextualSpacing/>
              <w:jc w:val="both"/>
              <w:rPr>
                <w:rFonts w:eastAsia="Calibri"/>
                <w:bCs/>
                <w:i/>
              </w:rPr>
            </w:pPr>
            <w:r w:rsidRPr="00716B97">
              <w:t>- самостоятельно совершенствовать устную и письменную речь, пополнять словарный запас</w:t>
            </w:r>
          </w:p>
        </w:tc>
        <w:tc>
          <w:tcPr>
            <w:tcW w:w="5281" w:type="dxa"/>
            <w:tcBorders>
              <w:top w:val="single" w:sz="4" w:space="0" w:color="auto"/>
              <w:left w:val="single" w:sz="4" w:space="0" w:color="auto"/>
              <w:bottom w:val="single" w:sz="4" w:space="0" w:color="auto"/>
              <w:right w:val="single" w:sz="4" w:space="0" w:color="auto"/>
            </w:tcBorders>
            <w:shd w:val="clear" w:color="auto" w:fill="auto"/>
          </w:tcPr>
          <w:p w:rsidR="00D548BD" w:rsidRPr="00716B97" w:rsidRDefault="00D548BD" w:rsidP="00D548BD">
            <w:pPr>
              <w:spacing w:after="200" w:line="276" w:lineRule="auto"/>
            </w:pPr>
            <w:r w:rsidRPr="00716B97">
              <w:t>- домашние задания проблемного характера;</w:t>
            </w:r>
          </w:p>
          <w:p w:rsidR="00D548BD" w:rsidRPr="00716B97" w:rsidRDefault="00D548BD" w:rsidP="00D548BD">
            <w:pPr>
              <w:spacing w:after="200" w:line="276" w:lineRule="auto"/>
            </w:pPr>
            <w:r w:rsidRPr="00716B97">
              <w:t>- практические задания по работе с информацией, документами, литературой;</w:t>
            </w:r>
          </w:p>
          <w:p w:rsidR="00D548BD" w:rsidRPr="00716B97" w:rsidRDefault="00D548BD" w:rsidP="00D548BD">
            <w:pPr>
              <w:spacing w:after="200" w:line="276" w:lineRule="auto"/>
            </w:pPr>
            <w:r w:rsidRPr="00716B97">
              <w:t>- защита индивидуальных и групповых заданий проектного характера;</w:t>
            </w:r>
          </w:p>
        </w:tc>
      </w:tr>
      <w:tr w:rsidR="00D548BD" w:rsidRPr="00716B97" w:rsidTr="00D548BD">
        <w:tc>
          <w:tcPr>
            <w:tcW w:w="5067" w:type="dxa"/>
            <w:tcBorders>
              <w:top w:val="single" w:sz="4" w:space="0" w:color="auto"/>
              <w:left w:val="single" w:sz="4" w:space="0" w:color="auto"/>
              <w:bottom w:val="single" w:sz="4" w:space="0" w:color="auto"/>
              <w:right w:val="single" w:sz="4" w:space="0" w:color="auto"/>
            </w:tcBorders>
            <w:shd w:val="clear" w:color="auto" w:fill="auto"/>
          </w:tcPr>
          <w:p w:rsidR="00D548BD" w:rsidRPr="00716B97" w:rsidRDefault="00D548BD" w:rsidP="00D548BD">
            <w:pPr>
              <w:spacing w:line="276" w:lineRule="auto"/>
            </w:pPr>
            <w:r w:rsidRPr="00716B97">
              <w:t>В результате изучения учебной дисциплины «Английский язык» обучающийся должен знать:</w:t>
            </w:r>
          </w:p>
          <w:p w:rsidR="00D548BD" w:rsidRPr="00716B97" w:rsidRDefault="00D548BD" w:rsidP="00D548BD">
            <w:pPr>
              <w:spacing w:line="276" w:lineRule="auto"/>
              <w:rPr>
                <w:u w:val="single"/>
              </w:rPr>
            </w:pPr>
            <w:r w:rsidRPr="00716B97">
              <w:t xml:space="preserve">- лексический (1200- 1400 лексических единиц) и грамматический минимум, необходимый для чтения и перевода (со словарем) иностранных тестов профессиональной направленности.   </w:t>
            </w:r>
          </w:p>
        </w:tc>
        <w:tc>
          <w:tcPr>
            <w:tcW w:w="5281" w:type="dxa"/>
            <w:tcBorders>
              <w:top w:val="single" w:sz="4" w:space="0" w:color="auto"/>
              <w:left w:val="single" w:sz="4" w:space="0" w:color="auto"/>
              <w:bottom w:val="single" w:sz="4" w:space="0" w:color="auto"/>
              <w:right w:val="single" w:sz="4" w:space="0" w:color="auto"/>
            </w:tcBorders>
            <w:shd w:val="clear" w:color="auto" w:fill="auto"/>
          </w:tcPr>
          <w:p w:rsidR="00D548BD" w:rsidRPr="00716B97" w:rsidRDefault="00D548BD" w:rsidP="00D548BD">
            <w:pPr>
              <w:tabs>
                <w:tab w:val="left" w:pos="3420"/>
              </w:tabs>
              <w:spacing w:line="276" w:lineRule="auto"/>
            </w:pPr>
            <w:r w:rsidRPr="00716B97">
              <w:t>- накопительная система баллов на основе которой выставляется итоговая отметка;</w:t>
            </w:r>
          </w:p>
          <w:p w:rsidR="00D548BD" w:rsidRPr="00716B97" w:rsidRDefault="00D548BD" w:rsidP="00D548BD">
            <w:pPr>
              <w:tabs>
                <w:tab w:val="left" w:pos="3420"/>
              </w:tabs>
              <w:spacing w:line="276" w:lineRule="auto"/>
            </w:pPr>
            <w:r w:rsidRPr="00716B97">
              <w:t>- традиционная система отметок в баллах за каждую выполненную работу, на основе которых выставляется итоговая отметка;</w:t>
            </w:r>
          </w:p>
          <w:p w:rsidR="00D548BD" w:rsidRPr="00716B97" w:rsidRDefault="00D548BD" w:rsidP="00D548BD">
            <w:pPr>
              <w:widowControl w:val="0"/>
              <w:tabs>
                <w:tab w:val="left" w:pos="9639"/>
              </w:tabs>
              <w:spacing w:line="276" w:lineRule="auto"/>
            </w:pPr>
            <w:r w:rsidRPr="00716B97">
              <w:t>- мониторинг роста творческой самостоятельности и навыков получения нового знания каждым обучающимся</w:t>
            </w:r>
          </w:p>
          <w:p w:rsidR="00D548BD" w:rsidRPr="00716B97" w:rsidRDefault="00D548BD" w:rsidP="00D548BD">
            <w:pPr>
              <w:widowControl w:val="0"/>
              <w:tabs>
                <w:tab w:val="left" w:pos="9639"/>
              </w:tabs>
              <w:spacing w:line="276" w:lineRule="auto"/>
              <w:jc w:val="both"/>
              <w:rPr>
                <w:rFonts w:eastAsia="Calibri"/>
                <w:bCs/>
                <w:i/>
              </w:rPr>
            </w:pPr>
          </w:p>
        </w:tc>
      </w:tr>
    </w:tbl>
    <w:p w:rsidR="00864CB9" w:rsidRPr="00716B97" w:rsidRDefault="00864CB9" w:rsidP="00D54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p>
    <w:tbl>
      <w:tblPr>
        <w:tblpPr w:leftFromText="180" w:rightFromText="180" w:vertAnchor="text" w:horzAnchor="margin" w:tblpXSpec="center" w:tblpY="-4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7"/>
        <w:gridCol w:w="6504"/>
      </w:tblGrid>
      <w:tr w:rsidR="00760E7A" w:rsidRPr="00716B97" w:rsidTr="00760E7A">
        <w:trPr>
          <w:trHeight w:val="22"/>
        </w:trPr>
        <w:tc>
          <w:tcPr>
            <w:tcW w:w="3527" w:type="dxa"/>
            <w:vAlign w:val="center"/>
          </w:tcPr>
          <w:p w:rsidR="00760E7A" w:rsidRPr="00716B97" w:rsidRDefault="00760E7A" w:rsidP="00D548BD">
            <w:pPr>
              <w:spacing w:line="276" w:lineRule="auto"/>
              <w:jc w:val="center"/>
              <w:rPr>
                <w:b/>
                <w:bCs/>
              </w:rPr>
            </w:pPr>
            <w:r w:rsidRPr="00716B97">
              <w:rPr>
                <w:b/>
                <w:bCs/>
              </w:rPr>
              <w:t>Личностные результаты</w:t>
            </w:r>
          </w:p>
        </w:tc>
        <w:tc>
          <w:tcPr>
            <w:tcW w:w="6504" w:type="dxa"/>
            <w:vAlign w:val="center"/>
          </w:tcPr>
          <w:p w:rsidR="00760E7A" w:rsidRPr="00716B97" w:rsidRDefault="00760E7A" w:rsidP="00D548BD">
            <w:pPr>
              <w:spacing w:line="276" w:lineRule="auto"/>
              <w:jc w:val="center"/>
              <w:rPr>
                <w:b/>
                <w:bCs/>
              </w:rPr>
            </w:pPr>
            <w:r w:rsidRPr="00716B97">
              <w:rPr>
                <w:b/>
                <w:bCs/>
              </w:rPr>
              <w:t>Индикатор</w:t>
            </w:r>
          </w:p>
        </w:tc>
      </w:tr>
      <w:tr w:rsidR="00760E7A" w:rsidRPr="00716B97" w:rsidTr="00760E7A">
        <w:trPr>
          <w:trHeight w:val="22"/>
        </w:trPr>
        <w:tc>
          <w:tcPr>
            <w:tcW w:w="3527" w:type="dxa"/>
          </w:tcPr>
          <w:p w:rsidR="00760E7A" w:rsidRPr="00716B97" w:rsidRDefault="00760E7A" w:rsidP="00D548BD">
            <w:pPr>
              <w:spacing w:line="276" w:lineRule="auto"/>
            </w:pPr>
            <w:r w:rsidRPr="00716B97">
              <w:t>ЛР 28</w:t>
            </w:r>
          </w:p>
        </w:tc>
        <w:tc>
          <w:tcPr>
            <w:tcW w:w="6504" w:type="dxa"/>
          </w:tcPr>
          <w:p w:rsidR="00760E7A" w:rsidRPr="00716B97" w:rsidRDefault="00760E7A" w:rsidP="00D548BD">
            <w:pPr>
              <w:spacing w:line="276" w:lineRule="auto"/>
            </w:pPr>
            <w:r w:rsidRPr="00716B97">
              <w:t>- пользоваться профессиональной документацией на государственном и иностранном языке</w:t>
            </w:r>
          </w:p>
        </w:tc>
      </w:tr>
    </w:tbl>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p w:rsidR="00864CB9" w:rsidRPr="00716B97" w:rsidRDefault="00864CB9" w:rsidP="0086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p w:rsidR="007D53E7" w:rsidRPr="00716B97" w:rsidRDefault="007D53E7" w:rsidP="00864CB9"/>
    <w:sectPr w:rsidR="007D53E7" w:rsidRPr="00716B97" w:rsidSect="00B56D52">
      <w:pgSz w:w="11906" w:h="16838"/>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779" w:rsidRDefault="00D57779" w:rsidP="00864CB9">
      <w:r>
        <w:separator/>
      </w:r>
    </w:p>
  </w:endnote>
  <w:endnote w:type="continuationSeparator" w:id="0">
    <w:p w:rsidR="00D57779" w:rsidRDefault="00D57779" w:rsidP="00864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CB9" w:rsidRDefault="00C610C1" w:rsidP="0006135B">
    <w:pPr>
      <w:pStyle w:val="ab"/>
      <w:framePr w:wrap="around" w:vAnchor="text" w:hAnchor="margin" w:xAlign="right" w:y="1"/>
      <w:rPr>
        <w:rStyle w:val="ad"/>
      </w:rPr>
    </w:pPr>
    <w:r>
      <w:rPr>
        <w:rStyle w:val="ad"/>
      </w:rPr>
      <w:fldChar w:fldCharType="begin"/>
    </w:r>
    <w:r w:rsidR="00864CB9">
      <w:rPr>
        <w:rStyle w:val="ad"/>
      </w:rPr>
      <w:instrText xml:space="preserve">PAGE  </w:instrText>
    </w:r>
    <w:r>
      <w:rPr>
        <w:rStyle w:val="ad"/>
      </w:rPr>
      <w:fldChar w:fldCharType="end"/>
    </w:r>
  </w:p>
  <w:p w:rsidR="00864CB9" w:rsidRDefault="00864CB9" w:rsidP="00186EA0">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CB9" w:rsidRDefault="00C610C1" w:rsidP="0006135B">
    <w:pPr>
      <w:pStyle w:val="ab"/>
      <w:framePr w:wrap="around" w:vAnchor="text" w:hAnchor="margin" w:xAlign="right" w:y="1"/>
      <w:rPr>
        <w:rStyle w:val="ad"/>
      </w:rPr>
    </w:pPr>
    <w:r>
      <w:rPr>
        <w:rStyle w:val="ad"/>
      </w:rPr>
      <w:fldChar w:fldCharType="begin"/>
    </w:r>
    <w:r w:rsidR="00864CB9">
      <w:rPr>
        <w:rStyle w:val="ad"/>
      </w:rPr>
      <w:instrText xml:space="preserve">PAGE  </w:instrText>
    </w:r>
    <w:r>
      <w:rPr>
        <w:rStyle w:val="ad"/>
      </w:rPr>
      <w:fldChar w:fldCharType="separate"/>
    </w:r>
    <w:r w:rsidR="009A091B">
      <w:rPr>
        <w:rStyle w:val="ad"/>
        <w:noProof/>
      </w:rPr>
      <w:t>14</w:t>
    </w:r>
    <w:r>
      <w:rPr>
        <w:rStyle w:val="ad"/>
      </w:rPr>
      <w:fldChar w:fldCharType="end"/>
    </w:r>
  </w:p>
  <w:p w:rsidR="00864CB9" w:rsidRDefault="00864CB9" w:rsidP="00186EA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779" w:rsidRDefault="00D57779" w:rsidP="00864CB9">
      <w:r>
        <w:separator/>
      </w:r>
    </w:p>
  </w:footnote>
  <w:footnote w:type="continuationSeparator" w:id="0">
    <w:p w:rsidR="00D57779" w:rsidRDefault="00D57779" w:rsidP="00864CB9">
      <w:r>
        <w:continuationSeparator/>
      </w:r>
    </w:p>
  </w:footnote>
  <w:footnote w:id="1">
    <w:p w:rsidR="005D4357" w:rsidRPr="00475FC2" w:rsidRDefault="005D4357" w:rsidP="005D4357">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0441E"/>
    <w:multiLevelType w:val="hybridMultilevel"/>
    <w:tmpl w:val="EB4432D8"/>
    <w:lvl w:ilvl="0" w:tplc="F42264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56F7D28"/>
    <w:multiLevelType w:val="hybridMultilevel"/>
    <w:tmpl w:val="5B7AF34C"/>
    <w:lvl w:ilvl="0" w:tplc="7FB25272">
      <w:start w:val="5"/>
      <w:numFmt w:val="bullet"/>
      <w:lvlText w:val="-"/>
      <w:lvlJc w:val="left"/>
      <w:pPr>
        <w:ind w:left="502"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F126C3"/>
    <w:multiLevelType w:val="hybridMultilevel"/>
    <w:tmpl w:val="462EB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E36A9A"/>
    <w:multiLevelType w:val="hybridMultilevel"/>
    <w:tmpl w:val="3C46B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D11FE9"/>
    <w:multiLevelType w:val="hybridMultilevel"/>
    <w:tmpl w:val="D756BA94"/>
    <w:lvl w:ilvl="0" w:tplc="7FB25272">
      <w:start w:val="5"/>
      <w:numFmt w:val="bullet"/>
      <w:lvlText w:val="-"/>
      <w:lvlJc w:val="left"/>
      <w:pPr>
        <w:ind w:left="1018" w:hanging="360"/>
      </w:p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6">
    <w:nsid w:val="2E430D45"/>
    <w:multiLevelType w:val="hybridMultilevel"/>
    <w:tmpl w:val="9DDC8EA8"/>
    <w:lvl w:ilvl="0" w:tplc="84A092A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30B6C19"/>
    <w:multiLevelType w:val="hybridMultilevel"/>
    <w:tmpl w:val="86726804"/>
    <w:lvl w:ilvl="0" w:tplc="1CA6899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D4950BA"/>
    <w:multiLevelType w:val="hybridMultilevel"/>
    <w:tmpl w:val="C9822B82"/>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nsid w:val="46A029D0"/>
    <w:multiLevelType w:val="hybridMultilevel"/>
    <w:tmpl w:val="8B84B6C4"/>
    <w:lvl w:ilvl="0" w:tplc="D8E8D9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2C03D9"/>
    <w:multiLevelType w:val="hybridMultilevel"/>
    <w:tmpl w:val="96BACC9E"/>
    <w:lvl w:ilvl="0" w:tplc="766458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0132818"/>
    <w:multiLevelType w:val="hybridMultilevel"/>
    <w:tmpl w:val="CBBA5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9939D9"/>
    <w:multiLevelType w:val="hybridMultilevel"/>
    <w:tmpl w:val="F3E88B5E"/>
    <w:lvl w:ilvl="0" w:tplc="0338C8BE">
      <w:start w:val="1"/>
      <w:numFmt w:val="decimal"/>
      <w:lvlText w:val="%1."/>
      <w:lvlJc w:val="left"/>
      <w:pPr>
        <w:ind w:left="720" w:hanging="360"/>
      </w:pPr>
      <w:rPr>
        <w:rFonts w:ascii="Times New Roman" w:hAnsi="Times New Roman" w:cs="Times New Roman"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AE6172"/>
    <w:multiLevelType w:val="hybridMultilevel"/>
    <w:tmpl w:val="04EAE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4D16A1"/>
    <w:multiLevelType w:val="hybridMultilevel"/>
    <w:tmpl w:val="99B40B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6DA06D47"/>
    <w:multiLevelType w:val="hybridMultilevel"/>
    <w:tmpl w:val="CAE8B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3428E7"/>
    <w:multiLevelType w:val="hybridMultilevel"/>
    <w:tmpl w:val="0A40AF8E"/>
    <w:lvl w:ilvl="0" w:tplc="B6ECF900">
      <w:start w:val="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75ED4A38"/>
    <w:multiLevelType w:val="hybridMultilevel"/>
    <w:tmpl w:val="1208350E"/>
    <w:lvl w:ilvl="0" w:tplc="76645826">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num w:numId="1">
    <w:abstractNumId w:val="8"/>
  </w:num>
  <w:num w:numId="2">
    <w:abstractNumId w:val="5"/>
  </w:num>
  <w:num w:numId="3">
    <w:abstractNumId w:val="12"/>
  </w:num>
  <w:num w:numId="4">
    <w:abstractNumId w:val="14"/>
  </w:num>
  <w:num w:numId="5">
    <w:abstractNumId w:val="7"/>
  </w:num>
  <w:num w:numId="6">
    <w:abstractNumId w:val="0"/>
  </w:num>
  <w:num w:numId="7">
    <w:abstractNumId w:val="11"/>
  </w:num>
  <w:num w:numId="8">
    <w:abstractNumId w:val="13"/>
  </w:num>
  <w:num w:numId="9">
    <w:abstractNumId w:val="4"/>
  </w:num>
  <w:num w:numId="10">
    <w:abstractNumId w:val="3"/>
  </w:num>
  <w:num w:numId="11">
    <w:abstractNumId w:val="9"/>
  </w:num>
  <w:num w:numId="12">
    <w:abstractNumId w:val="6"/>
  </w:num>
  <w:num w:numId="13">
    <w:abstractNumId w:val="2"/>
  </w:num>
  <w:num w:numId="14">
    <w:abstractNumId w:val="1"/>
  </w:num>
  <w:num w:numId="15">
    <w:abstractNumId w:val="10"/>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2F66"/>
    <w:rsid w:val="00012052"/>
    <w:rsid w:val="000938D3"/>
    <w:rsid w:val="000D36C7"/>
    <w:rsid w:val="001C4FDC"/>
    <w:rsid w:val="00205B54"/>
    <w:rsid w:val="002302CB"/>
    <w:rsid w:val="002F75D1"/>
    <w:rsid w:val="004056DB"/>
    <w:rsid w:val="00537D8B"/>
    <w:rsid w:val="005637ED"/>
    <w:rsid w:val="005D4357"/>
    <w:rsid w:val="00602F66"/>
    <w:rsid w:val="0060620F"/>
    <w:rsid w:val="006144DE"/>
    <w:rsid w:val="006313FD"/>
    <w:rsid w:val="00672B4E"/>
    <w:rsid w:val="006E15FF"/>
    <w:rsid w:val="00716B97"/>
    <w:rsid w:val="00760E7A"/>
    <w:rsid w:val="00767DEF"/>
    <w:rsid w:val="007C33D5"/>
    <w:rsid w:val="007D53E7"/>
    <w:rsid w:val="007F6ABE"/>
    <w:rsid w:val="00864CB9"/>
    <w:rsid w:val="009929AD"/>
    <w:rsid w:val="009A091B"/>
    <w:rsid w:val="009F0F86"/>
    <w:rsid w:val="00AB1C0E"/>
    <w:rsid w:val="00AE0B9D"/>
    <w:rsid w:val="00B816AE"/>
    <w:rsid w:val="00B905CB"/>
    <w:rsid w:val="00BC18B4"/>
    <w:rsid w:val="00C520B2"/>
    <w:rsid w:val="00C610C1"/>
    <w:rsid w:val="00CC2D9E"/>
    <w:rsid w:val="00D548BD"/>
    <w:rsid w:val="00D57779"/>
    <w:rsid w:val="00E345D3"/>
    <w:rsid w:val="00EE08DB"/>
    <w:rsid w:val="00EE2250"/>
    <w:rsid w:val="00EF06F4"/>
    <w:rsid w:val="00F16A99"/>
    <w:rsid w:val="00F80E4B"/>
    <w:rsid w:val="00FF4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37AACC-080E-4207-BC6B-F4E6E9B9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F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02F66"/>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2F66"/>
    <w:rPr>
      <w:rFonts w:ascii="Times New Roman" w:eastAsia="Times New Roman" w:hAnsi="Times New Roman" w:cs="Times New Roman"/>
      <w:sz w:val="24"/>
      <w:szCs w:val="24"/>
      <w:lang w:eastAsia="ru-RU"/>
    </w:rPr>
  </w:style>
  <w:style w:type="paragraph" w:styleId="a3">
    <w:name w:val="No Spacing"/>
    <w:uiPriority w:val="1"/>
    <w:qFormat/>
    <w:rsid w:val="00602F66"/>
    <w:pPr>
      <w:spacing w:after="0" w:line="240" w:lineRule="auto"/>
    </w:pPr>
    <w:rPr>
      <w:rFonts w:ascii="Calibri" w:eastAsia="Times New Roman" w:hAnsi="Calibri" w:cs="Times New Roman"/>
      <w:lang w:eastAsia="ru-RU"/>
    </w:rPr>
  </w:style>
  <w:style w:type="paragraph" w:styleId="a4">
    <w:name w:val="Normal (Web)"/>
    <w:aliases w:val="Обычный (Web)"/>
    <w:basedOn w:val="a"/>
    <w:link w:val="a5"/>
    <w:uiPriority w:val="99"/>
    <w:unhideWhenUsed/>
    <w:qFormat/>
    <w:rsid w:val="007D53E7"/>
    <w:pPr>
      <w:spacing w:before="100" w:beforeAutospacing="1" w:after="100" w:afterAutospacing="1"/>
    </w:pPr>
  </w:style>
  <w:style w:type="paragraph" w:styleId="a6">
    <w:name w:val="List Paragraph"/>
    <w:aliases w:val="Содержание. 2 уровень"/>
    <w:basedOn w:val="a"/>
    <w:link w:val="a7"/>
    <w:uiPriority w:val="34"/>
    <w:qFormat/>
    <w:rsid w:val="007D53E7"/>
    <w:pPr>
      <w:spacing w:before="120" w:after="120"/>
      <w:ind w:left="708"/>
    </w:pPr>
  </w:style>
  <w:style w:type="character" w:customStyle="1" w:styleId="a7">
    <w:name w:val="Абзац списка Знак"/>
    <w:aliases w:val="Содержание. 2 уровень Знак"/>
    <w:link w:val="a6"/>
    <w:uiPriority w:val="99"/>
    <w:qFormat/>
    <w:locked/>
    <w:rsid w:val="007D53E7"/>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
    <w:link w:val="a4"/>
    <w:uiPriority w:val="99"/>
    <w:locked/>
    <w:rsid w:val="007D53E7"/>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rsid w:val="00864CB9"/>
    <w:rPr>
      <w:sz w:val="20"/>
      <w:szCs w:val="20"/>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864CB9"/>
    <w:rPr>
      <w:rFonts w:ascii="Times New Roman" w:eastAsia="Times New Roman" w:hAnsi="Times New Roman" w:cs="Times New Roman"/>
      <w:sz w:val="20"/>
      <w:szCs w:val="20"/>
      <w:lang w:eastAsia="ru-RU"/>
    </w:rPr>
  </w:style>
  <w:style w:type="character" w:styleId="aa">
    <w:name w:val="footnote reference"/>
    <w:uiPriority w:val="99"/>
    <w:rsid w:val="00864CB9"/>
    <w:rPr>
      <w:vertAlign w:val="superscript"/>
    </w:rPr>
  </w:style>
  <w:style w:type="paragraph" w:styleId="ab">
    <w:name w:val="footer"/>
    <w:basedOn w:val="a"/>
    <w:link w:val="ac"/>
    <w:rsid w:val="00864CB9"/>
    <w:pPr>
      <w:tabs>
        <w:tab w:val="center" w:pos="4677"/>
        <w:tab w:val="right" w:pos="9355"/>
      </w:tabs>
    </w:pPr>
  </w:style>
  <w:style w:type="character" w:customStyle="1" w:styleId="ac">
    <w:name w:val="Нижний колонтитул Знак"/>
    <w:basedOn w:val="a0"/>
    <w:link w:val="ab"/>
    <w:rsid w:val="00864CB9"/>
    <w:rPr>
      <w:rFonts w:ascii="Times New Roman" w:eastAsia="Times New Roman" w:hAnsi="Times New Roman" w:cs="Times New Roman"/>
      <w:sz w:val="24"/>
      <w:szCs w:val="24"/>
      <w:lang w:eastAsia="ru-RU"/>
    </w:rPr>
  </w:style>
  <w:style w:type="character" w:styleId="ad">
    <w:name w:val="page number"/>
    <w:basedOn w:val="a0"/>
    <w:rsid w:val="00864CB9"/>
  </w:style>
  <w:style w:type="character" w:customStyle="1" w:styleId="2">
    <w:name w:val="Основной текст (2)"/>
    <w:rsid w:val="00864CB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FontStyle14">
    <w:name w:val="Font Style14"/>
    <w:uiPriority w:val="99"/>
    <w:rsid w:val="00864CB9"/>
    <w:rPr>
      <w:rFonts w:ascii="Times New Roman" w:hAnsi="Times New Roman" w:cs="Times New Roman"/>
      <w:sz w:val="18"/>
      <w:szCs w:val="18"/>
    </w:rPr>
  </w:style>
  <w:style w:type="character" w:customStyle="1" w:styleId="ae">
    <w:name w:val="Основной текст с отступом Знак"/>
    <w:link w:val="af"/>
    <w:semiHidden/>
    <w:locked/>
    <w:rsid w:val="0060620F"/>
    <w:rPr>
      <w:sz w:val="24"/>
      <w:szCs w:val="24"/>
      <w:lang w:eastAsia="ru-RU"/>
    </w:rPr>
  </w:style>
  <w:style w:type="paragraph" w:styleId="af">
    <w:name w:val="Body Text Indent"/>
    <w:basedOn w:val="a"/>
    <w:link w:val="ae"/>
    <w:semiHidden/>
    <w:rsid w:val="0060620F"/>
    <w:pPr>
      <w:spacing w:after="120"/>
      <w:ind w:left="283"/>
    </w:pPr>
    <w:rPr>
      <w:rFonts w:asciiTheme="minorHAnsi" w:eastAsiaTheme="minorHAnsi" w:hAnsiTheme="minorHAnsi" w:cstheme="minorBidi"/>
    </w:rPr>
  </w:style>
  <w:style w:type="character" w:customStyle="1" w:styleId="11">
    <w:name w:val="Основной текст с отступом Знак1"/>
    <w:basedOn w:val="a0"/>
    <w:uiPriority w:val="99"/>
    <w:semiHidden/>
    <w:rsid w:val="0060620F"/>
    <w:rPr>
      <w:rFonts w:ascii="Times New Roman" w:eastAsia="Times New Roman" w:hAnsi="Times New Roman" w:cs="Times New Roman"/>
      <w:sz w:val="24"/>
      <w:szCs w:val="24"/>
      <w:lang w:eastAsia="ru-RU"/>
    </w:rPr>
  </w:style>
  <w:style w:type="table" w:styleId="af0">
    <w:name w:val="Table Grid"/>
    <w:basedOn w:val="a1"/>
    <w:uiPriority w:val="59"/>
    <w:rsid w:val="000938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header"/>
    <w:basedOn w:val="a"/>
    <w:link w:val="af2"/>
    <w:uiPriority w:val="99"/>
    <w:semiHidden/>
    <w:unhideWhenUsed/>
    <w:rsid w:val="005D4357"/>
    <w:pPr>
      <w:tabs>
        <w:tab w:val="center" w:pos="4677"/>
        <w:tab w:val="right" w:pos="9355"/>
      </w:tabs>
    </w:pPr>
  </w:style>
  <w:style w:type="character" w:customStyle="1" w:styleId="af2">
    <w:name w:val="Верхний колонтитул Знак"/>
    <w:basedOn w:val="a0"/>
    <w:link w:val="af1"/>
    <w:uiPriority w:val="99"/>
    <w:semiHidden/>
    <w:rsid w:val="005D4357"/>
    <w:rPr>
      <w:rFonts w:ascii="Times New Roman" w:eastAsia="Times New Roman" w:hAnsi="Times New Roman" w:cs="Times New Roman"/>
      <w:sz w:val="24"/>
      <w:szCs w:val="24"/>
      <w:lang w:eastAsia="ru-RU"/>
    </w:rPr>
  </w:style>
  <w:style w:type="character" w:styleId="af3">
    <w:name w:val="Hyperlink"/>
    <w:uiPriority w:val="99"/>
    <w:rsid w:val="00BC18B4"/>
    <w:rPr>
      <w:color w:val="0000FF"/>
      <w:u w:val="single"/>
    </w:rPr>
  </w:style>
  <w:style w:type="paragraph" w:customStyle="1" w:styleId="ConsPlusNormal">
    <w:name w:val="ConsPlusNormal"/>
    <w:rsid w:val="009A091B"/>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eslgol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freedictionary.com/" TargetMode="External"/><Relationship Id="rId5" Type="http://schemas.openxmlformats.org/officeDocument/2006/relationships/footnotes" Target="footnotes.xml"/><Relationship Id="rId10" Type="http://schemas.openxmlformats.org/officeDocument/2006/relationships/hyperlink" Target="https://www.ldoceonline.com/" TargetMode="External"/><Relationship Id="rId4" Type="http://schemas.openxmlformats.org/officeDocument/2006/relationships/webSettings" Target="webSettings.xml"/><Relationship Id="rId9" Type="http://schemas.openxmlformats.org/officeDocument/2006/relationships/hyperlink" Target="https://www.lingvolive.com/en-u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13</Pages>
  <Words>2227</Words>
  <Characters>12694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2021-09-29T09:59:00Z</cp:lastPrinted>
  <dcterms:created xsi:type="dcterms:W3CDTF">2021-09-06T05:50:00Z</dcterms:created>
  <dcterms:modified xsi:type="dcterms:W3CDTF">2022-02-08T12:11:00Z</dcterms:modified>
</cp:coreProperties>
</file>