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3E" w:rsidRPr="00AD45E3" w:rsidRDefault="0063693E" w:rsidP="0063693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AD45E3" w:rsidRDefault="00DC6E83" w:rsidP="00DC6E83">
      <w:pPr>
        <w:spacing w:after="0" w:line="276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AD45E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Приложение №</w:t>
      </w:r>
    </w:p>
    <w:p w:rsidR="00DC6E83" w:rsidRPr="00AD45E3" w:rsidRDefault="00DC6E83" w:rsidP="00DC6E83">
      <w:pPr>
        <w:spacing w:after="0" w:line="276" w:lineRule="auto"/>
        <w:jc w:val="right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AD45E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 </w:t>
      </w:r>
      <w:r w:rsidR="005D5A39">
        <w:rPr>
          <w:rFonts w:ascii="Times New Roman" w:eastAsia="MS Mincho" w:hAnsi="Times New Roman" w:cs="Times New Roman"/>
          <w:sz w:val="24"/>
          <w:szCs w:val="24"/>
          <w:lang w:eastAsia="ru-RU"/>
        </w:rPr>
        <w:t>А</w:t>
      </w:r>
      <w:r w:rsidRPr="00AD45E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ОП по </w:t>
      </w:r>
      <w:r w:rsidRPr="00AD45E3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специальности</w:t>
      </w:r>
      <w:r w:rsidRPr="00AD45E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DC6E83" w:rsidRPr="00AD45E3" w:rsidRDefault="00DC6E83" w:rsidP="00DC6E83">
      <w:pPr>
        <w:spacing w:after="0" w:line="276" w:lineRule="auto"/>
        <w:jc w:val="right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AD45E3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38.02.03 </w:t>
      </w:r>
      <w:r w:rsidRPr="00AD45E3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Операционная деятельность в логистике</w:t>
      </w:r>
    </w:p>
    <w:p w:rsidR="0063693E" w:rsidRPr="00AD45E3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3693E">
        <w:rPr>
          <w:rFonts w:ascii="Times New Roman" w:eastAsia="MS Mincho" w:hAnsi="Times New Roman" w:cs="Times New Roman"/>
          <w:sz w:val="28"/>
          <w:szCs w:val="28"/>
          <w:lang w:eastAsia="ru-RU"/>
        </w:rPr>
        <w:t>Министерство образования Московской области</w:t>
      </w:r>
    </w:p>
    <w:p w:rsidR="0063693E" w:rsidRPr="00DC6E83" w:rsidRDefault="00DC6E83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 xml:space="preserve">ГБПОУ </w:t>
      </w:r>
      <w:r w:rsidR="0063693E" w:rsidRPr="0063693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М</w:t>
      </w:r>
      <w:r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О</w:t>
      </w:r>
      <w:r w:rsidR="0063693E" w:rsidRPr="0063693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 xml:space="preserve"> «Серпуховский колледж»</w:t>
      </w: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46618D" w:rsidRDefault="0063693E" w:rsidP="0063693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AD45E3" w:rsidRPr="00AD45E3" w:rsidTr="00A55E4E">
        <w:trPr>
          <w:trHeight w:val="1001"/>
        </w:trPr>
        <w:tc>
          <w:tcPr>
            <w:tcW w:w="4611" w:type="dxa"/>
          </w:tcPr>
          <w:p w:rsidR="00AD45E3" w:rsidRPr="00AD45E3" w:rsidRDefault="00AD45E3" w:rsidP="00AD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AD45E3" w:rsidRPr="00AD45E3" w:rsidRDefault="00AD45E3" w:rsidP="00AD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:rsidR="00AD45E3" w:rsidRPr="00AD45E3" w:rsidRDefault="00AD45E3" w:rsidP="00AD4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AD45E3" w:rsidRPr="00AD45E3" w:rsidRDefault="00AD45E3" w:rsidP="00AD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____________Т.В. Федоровой </w:t>
            </w:r>
          </w:p>
        </w:tc>
      </w:tr>
      <w:tr w:rsidR="00AD45E3" w:rsidRPr="00AD45E3" w:rsidTr="00A55E4E">
        <w:trPr>
          <w:trHeight w:val="253"/>
        </w:trPr>
        <w:tc>
          <w:tcPr>
            <w:tcW w:w="4611" w:type="dxa"/>
          </w:tcPr>
          <w:p w:rsidR="00AD45E3" w:rsidRPr="00AD45E3" w:rsidRDefault="00AD45E3" w:rsidP="00AD4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Default="0063693E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AD45E3" w:rsidRPr="0063693E" w:rsidRDefault="00AD45E3" w:rsidP="0063693E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shd w:val="clear" w:color="auto" w:fill="FFFFFF"/>
        <w:spacing w:after="0" w:line="360" w:lineRule="auto"/>
        <w:jc w:val="center"/>
        <w:rPr>
          <w:rFonts w:ascii="Times New Roman" w:eastAsia="MS Mincho" w:hAnsi="Times New Roman" w:cs="Times New Roman"/>
          <w:caps/>
          <w:sz w:val="28"/>
          <w:szCs w:val="28"/>
          <w:lang w:eastAsia="ru-RU"/>
        </w:rPr>
      </w:pPr>
      <w:r w:rsidRPr="0063693E">
        <w:rPr>
          <w:rFonts w:ascii="Times New Roman" w:eastAsia="MS Mincho" w:hAnsi="Times New Roman" w:cs="Times New Roman"/>
          <w:caps/>
          <w:sz w:val="28"/>
          <w:szCs w:val="28"/>
          <w:lang w:eastAsia="ru-RU"/>
        </w:rPr>
        <w:t>РАБОЧАЯ ПРОГРАММА УЧЕБНОЙ ДИСЦИПЛИНЫ</w:t>
      </w:r>
    </w:p>
    <w:p w:rsidR="0063693E" w:rsidRPr="0063693E" w:rsidRDefault="0063693E" w:rsidP="0063693E">
      <w:pPr>
        <w:shd w:val="clear" w:color="auto" w:fill="FFFFFF"/>
        <w:spacing w:after="0" w:line="360" w:lineRule="auto"/>
        <w:jc w:val="center"/>
        <w:rPr>
          <w:rFonts w:ascii="Times New Roman" w:eastAsia="MS Mincho" w:hAnsi="Times New Roman" w:cs="Times New Roman"/>
          <w:caps/>
          <w:sz w:val="28"/>
          <w:szCs w:val="28"/>
          <w:u w:val="single"/>
          <w:lang w:eastAsia="ru-RU"/>
        </w:rPr>
      </w:pPr>
      <w:r w:rsidRPr="0063693E">
        <w:rPr>
          <w:rFonts w:ascii="Times New Roman" w:eastAsia="MS Mincho" w:hAnsi="Times New Roman" w:cs="Times New Roman"/>
          <w:caps/>
          <w:sz w:val="28"/>
          <w:szCs w:val="28"/>
          <w:lang w:eastAsia="ru-RU"/>
        </w:rPr>
        <w:t>ОГСЭ.01 «Основы философии»</w:t>
      </w:r>
    </w:p>
    <w:p w:rsidR="0063693E" w:rsidRPr="0063693E" w:rsidRDefault="0063693E" w:rsidP="0063693E">
      <w:pPr>
        <w:shd w:val="clear" w:color="auto" w:fill="FFFFFF"/>
        <w:spacing w:after="0" w:line="360" w:lineRule="auto"/>
        <w:jc w:val="center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63693E" w:rsidRPr="0063693E" w:rsidRDefault="0063693E" w:rsidP="0063693E">
      <w:pPr>
        <w:shd w:val="clear" w:color="auto" w:fill="FFFFFF"/>
        <w:spacing w:after="0" w:line="360" w:lineRule="auto"/>
        <w:ind w:left="1670" w:hanging="1118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:rsidR="0063693E" w:rsidRPr="0063693E" w:rsidRDefault="0063693E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caps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caps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63693E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63693E" w:rsidRPr="0063693E" w:rsidRDefault="00155D2C" w:rsidP="0063693E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 xml:space="preserve">Г.о. </w:t>
      </w:r>
      <w:r w:rsidR="0063693E" w:rsidRPr="0063693E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Серпухов, 2021 г.</w:t>
      </w:r>
    </w:p>
    <w:p w:rsidR="0063693E" w:rsidRPr="0063693E" w:rsidRDefault="0063693E" w:rsidP="0063693E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8955A9" w:rsidRDefault="008955A9" w:rsidP="0063693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E3" w:rsidRDefault="00AD45E3" w:rsidP="0063693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AD45E3" w:rsidRPr="00AD45E3" w:rsidTr="00A55E4E">
        <w:trPr>
          <w:jc w:val="right"/>
        </w:trPr>
        <w:tc>
          <w:tcPr>
            <w:tcW w:w="3156" w:type="dxa"/>
            <w:shd w:val="clear" w:color="auto" w:fill="auto"/>
          </w:tcPr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AD45E3" w:rsidRPr="00AD45E3" w:rsidTr="00A55E4E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</w:t>
            </w:r>
          </w:p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06 2021 г.</w:t>
            </w:r>
          </w:p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/</w:t>
            </w:r>
            <w:proofErr w:type="spellStart"/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Закатина</w:t>
            </w:r>
            <w:proofErr w:type="spellEnd"/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 / </w:t>
            </w:r>
          </w:p>
        </w:tc>
        <w:tc>
          <w:tcPr>
            <w:tcW w:w="3395" w:type="dxa"/>
            <w:shd w:val="clear" w:color="auto" w:fill="auto"/>
          </w:tcPr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AD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Н.В./ </w:t>
            </w:r>
          </w:p>
          <w:p w:rsidR="00AD45E3" w:rsidRPr="00AD45E3" w:rsidRDefault="00AD45E3" w:rsidP="00AD45E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45E3" w:rsidRDefault="00AD45E3" w:rsidP="0063693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E3" w:rsidRDefault="00AD45E3" w:rsidP="0063693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E3" w:rsidRDefault="00AD45E3" w:rsidP="0063693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E3" w:rsidRDefault="00AD45E3" w:rsidP="0063693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5E3" w:rsidRDefault="0063693E" w:rsidP="00AD45E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Pr="00AD45E3">
        <w:rPr>
          <w:rFonts w:ascii="Times New Roman" w:eastAsia="MS Mincho" w:hAnsi="Times New Roman" w:cs="Times New Roman"/>
          <w:sz w:val="24"/>
          <w:szCs w:val="24"/>
          <w:lang w:eastAsia="ru-RU"/>
        </w:rPr>
        <w:t>программа учебной дисциплины ОГСЭ.01 «Основы философии»</w:t>
      </w:r>
      <w:r w:rsidRPr="0063693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AD45E3" w:rsidRPr="00AD45E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логистике, </w:t>
      </w:r>
      <w:r w:rsidR="00AD45E3" w:rsidRPr="00AD45E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утверждённого приказом Министерства образования и   науки Российской Федерации от </w:t>
      </w:r>
      <w:r w:rsidR="00AD45E3"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28 июля 2014 г. № 834</w:t>
      </w:r>
      <w:r w:rsidR="00AD45E3" w:rsidRPr="00AD45E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5D5A39" w:rsidRPr="00AD45E3" w:rsidRDefault="005D5A39" w:rsidP="00AD45E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244" w:rsidRPr="0063693E" w:rsidRDefault="003D3244" w:rsidP="0063693E">
      <w:pPr>
        <w:spacing w:after="200" w:line="276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63693E" w:rsidRPr="00AD45E3" w:rsidRDefault="0063693E" w:rsidP="0063693E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  <w:proofErr w:type="gramStart"/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 МО</w:t>
      </w:r>
      <w:proofErr w:type="gramEnd"/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«Серпуховский колледж»</w:t>
      </w:r>
    </w:p>
    <w:p w:rsidR="0063693E" w:rsidRPr="00AD45E3" w:rsidRDefault="0063693E" w:rsidP="0063693E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3693E" w:rsidRPr="00AD45E3" w:rsidRDefault="0063693E" w:rsidP="0063693E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  <w:r w:rsidR="005D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3244"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МихальченковВ.М</w:t>
      </w:r>
      <w:proofErr w:type="spellEnd"/>
      <w:r w:rsidR="003D3244"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5D5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244"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реподаватель </w:t>
      </w:r>
      <w:proofErr w:type="gramStart"/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 МО</w:t>
      </w:r>
      <w:proofErr w:type="gramEnd"/>
      <w:r w:rsidRPr="00AD4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«Серпуховский колледж» </w:t>
      </w:r>
    </w:p>
    <w:p w:rsidR="0063693E" w:rsidRPr="00AD45E3" w:rsidRDefault="0063693E" w:rsidP="0063693E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AD45E3" w:rsidRDefault="0063693E" w:rsidP="0063693E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AD45E3" w:rsidRDefault="0063693E" w:rsidP="0063693E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br w:type="page"/>
      </w:r>
    </w:p>
    <w:p w:rsidR="0063693E" w:rsidRPr="0063693E" w:rsidRDefault="0063693E" w:rsidP="0063693E">
      <w:pPr>
        <w:spacing w:after="0" w:line="240" w:lineRule="auto"/>
        <w:ind w:left="57" w:right="57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3693E" w:rsidRPr="0063693E" w:rsidTr="00DC6E83">
        <w:tc>
          <w:tcPr>
            <w:tcW w:w="7668" w:type="dxa"/>
          </w:tcPr>
          <w:p w:rsidR="0063693E" w:rsidRPr="0063693E" w:rsidRDefault="0063693E" w:rsidP="0063693E">
            <w:pPr>
              <w:numPr>
                <w:ilvl w:val="0"/>
                <w:numId w:val="24"/>
              </w:num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="005D5A39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АДАПТИРОВАННОЙ </w:t>
            </w: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РАБОЧЕЙ ПРОГРАММЫ УЧЕБНОЙ ДИСЦИПЛИНЫ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c>
          <w:tcPr>
            <w:tcW w:w="7668" w:type="dxa"/>
          </w:tcPr>
          <w:p w:rsidR="0063693E" w:rsidRPr="0063693E" w:rsidRDefault="0063693E" w:rsidP="0063693E">
            <w:pPr>
              <w:numPr>
                <w:ilvl w:val="0"/>
                <w:numId w:val="24"/>
              </w:num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670"/>
        </w:trPr>
        <w:tc>
          <w:tcPr>
            <w:tcW w:w="7668" w:type="dxa"/>
          </w:tcPr>
          <w:p w:rsidR="0063693E" w:rsidRPr="0063693E" w:rsidRDefault="0063693E" w:rsidP="0063693E">
            <w:pPr>
              <w:numPr>
                <w:ilvl w:val="0"/>
                <w:numId w:val="24"/>
              </w:num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c>
          <w:tcPr>
            <w:tcW w:w="7668" w:type="dxa"/>
          </w:tcPr>
          <w:p w:rsidR="0063693E" w:rsidRPr="0063693E" w:rsidRDefault="0063693E" w:rsidP="0063693E">
            <w:pPr>
              <w:numPr>
                <w:ilvl w:val="0"/>
                <w:numId w:val="24"/>
              </w:num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</w:pPr>
    </w:p>
    <w:p w:rsidR="0063693E" w:rsidRPr="005D5A39" w:rsidRDefault="0063693E" w:rsidP="00074ECF">
      <w:pPr>
        <w:numPr>
          <w:ilvl w:val="0"/>
          <w:numId w:val="23"/>
        </w:numPr>
        <w:spacing w:after="0" w:line="240" w:lineRule="auto"/>
        <w:ind w:left="57" w:right="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5D5A39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5D5A39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lastRenderedPageBreak/>
        <w:t xml:space="preserve">ОБЩАЯ ХАРАКТЕРИСТИКА </w:t>
      </w:r>
      <w:r w:rsidR="005D5A39" w:rsidRPr="005D5A39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АДАПТИРОВАННОЙ </w:t>
      </w:r>
      <w:r w:rsidRPr="005D5A39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РАБОЧЕЙ </w:t>
      </w:r>
      <w:r w:rsidR="005D5A39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ПРОГРАММЫ УЧЕБНОЙ ДИСЦИПЛИНЫ </w:t>
      </w:r>
      <w:r w:rsidRPr="005D5A39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ОГСЭ.01. ОСНОВЫ ФИЛОСОФИИ</w:t>
      </w:r>
    </w:p>
    <w:p w:rsidR="0063693E" w:rsidRPr="0063693E" w:rsidRDefault="0063693E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693E" w:rsidRPr="00DE0983" w:rsidRDefault="0063693E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63693E" w:rsidRPr="00DE0983" w:rsidRDefault="005D5A39" w:rsidP="00636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даптированная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учебной дисциплины «ОГСЭ.01. Основы философии» является частью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адаптированной образовательной программы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 </w:t>
      </w:r>
      <w:r w:rsidR="00640A3A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63693E" w:rsidRPr="00DE0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.02.0</w:t>
      </w:r>
      <w:r w:rsidR="00640A3A" w:rsidRPr="00DE0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3693E" w:rsidRPr="00DE0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A3A" w:rsidRPr="00DE0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Операционная деятельность в логистике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693E" w:rsidRPr="00DE0983" w:rsidRDefault="0063693E" w:rsidP="006369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93E" w:rsidRPr="00DE0983" w:rsidRDefault="0063693E" w:rsidP="0063693E">
      <w:pPr>
        <w:spacing w:after="200" w:line="276" w:lineRule="auto"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  <w:r w:rsidRPr="00DE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</w:t>
      </w:r>
      <w:r w:rsidR="005D5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адаптированной</w:t>
      </w:r>
      <w:r w:rsidRPr="00DE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образовательной программы:</w:t>
      </w:r>
      <w:r w:rsidR="00640A3A" w:rsidRPr="00DE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0983">
        <w:rPr>
          <w:rFonts w:ascii="Times New Roman" w:eastAsia="MS Mincho" w:hAnsi="Times New Roman" w:cs="Times New Roman"/>
          <w:sz w:val="28"/>
          <w:szCs w:val="28"/>
          <w:lang w:eastAsia="ru-RU"/>
        </w:rPr>
        <w:t>Программа относится к циклу дисциплин обще гуманитарного и социально-экономического цикла (ОГСЭ).</w:t>
      </w:r>
    </w:p>
    <w:p w:rsidR="0063693E" w:rsidRPr="00DE0983" w:rsidRDefault="0063693E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544"/>
        <w:gridCol w:w="5103"/>
      </w:tblGrid>
      <w:tr w:rsidR="0063693E" w:rsidRPr="0063693E" w:rsidTr="00DC6E83">
        <w:trPr>
          <w:trHeight w:val="649"/>
        </w:trPr>
        <w:tc>
          <w:tcPr>
            <w:tcW w:w="1242" w:type="dxa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3544" w:type="dxa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103" w:type="dxa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63693E" w:rsidRPr="0063693E" w:rsidTr="00DC6E83">
        <w:trPr>
          <w:trHeight w:val="212"/>
        </w:trPr>
        <w:tc>
          <w:tcPr>
            <w:tcW w:w="1242" w:type="dxa"/>
          </w:tcPr>
          <w:p w:rsidR="0063693E" w:rsidRPr="004E3369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4E3369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</w:p>
          <w:p w:rsidR="0063693E" w:rsidRPr="004E3369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4E3369">
              <w:rPr>
                <w:rFonts w:ascii="Times New Roman" w:eastAsia="MS Mincho" w:hAnsi="Times New Roman" w:cs="Times New Roman"/>
                <w:b/>
                <w:lang w:eastAsia="ru-RU"/>
              </w:rPr>
              <w:t>ОК.02</w:t>
            </w:r>
          </w:p>
          <w:p w:rsidR="0063693E" w:rsidRPr="004E3369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4E3369">
              <w:rPr>
                <w:rFonts w:ascii="Times New Roman" w:eastAsia="MS Mincho" w:hAnsi="Times New Roman" w:cs="Times New Roman"/>
                <w:b/>
                <w:lang w:eastAsia="ru-RU"/>
              </w:rPr>
              <w:t>ОК.03</w:t>
            </w:r>
          </w:p>
          <w:p w:rsidR="0063693E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4E3369">
              <w:rPr>
                <w:rFonts w:ascii="Times New Roman" w:eastAsia="MS Mincho" w:hAnsi="Times New Roman" w:cs="Times New Roman"/>
                <w:b/>
                <w:lang w:eastAsia="ru-RU"/>
              </w:rPr>
              <w:t>ОК.04</w:t>
            </w:r>
          </w:p>
          <w:p w:rsidR="00640A3A" w:rsidRPr="004E3369" w:rsidRDefault="00640A3A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lang w:eastAsia="ru-RU"/>
              </w:rPr>
              <w:t>ОК.05</w:t>
            </w:r>
          </w:p>
          <w:p w:rsidR="0063693E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4E3369">
              <w:rPr>
                <w:rFonts w:ascii="Times New Roman" w:eastAsia="MS Mincho" w:hAnsi="Times New Roman" w:cs="Times New Roman"/>
                <w:b/>
                <w:lang w:eastAsia="ru-RU"/>
              </w:rPr>
              <w:t>ОК.06</w:t>
            </w:r>
          </w:p>
          <w:p w:rsidR="00640A3A" w:rsidRDefault="00640A3A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lang w:eastAsia="ru-RU"/>
              </w:rPr>
              <w:t>ОК.07</w:t>
            </w:r>
          </w:p>
          <w:p w:rsidR="00640A3A" w:rsidRDefault="00640A3A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lang w:eastAsia="ru-RU"/>
              </w:rPr>
              <w:t>ОК.08</w:t>
            </w:r>
          </w:p>
          <w:p w:rsidR="00640A3A" w:rsidRPr="004E3369" w:rsidRDefault="00640A3A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lang w:eastAsia="ru-RU"/>
              </w:rPr>
              <w:t>ОК.09</w:t>
            </w:r>
          </w:p>
          <w:p w:rsidR="0063693E" w:rsidRPr="0063693E" w:rsidRDefault="0063693E" w:rsidP="00B30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 w:rsidR="00B303D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</w:t>
            </w:r>
            <w:r w:rsidR="00B303D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ЛР </w:t>
            </w:r>
            <w:r w:rsidR="00B303D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, ЛР</w:t>
            </w:r>
            <w:r w:rsidR="00B303D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19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, ЛР 20, ЛР 21</w:t>
            </w:r>
            <w:r w:rsidRPr="0063693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ценностях, свободы и смысла жизни, как основе формирования культуры гражданина и будущего специалиста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3693E" w:rsidRPr="0063693E" w:rsidRDefault="00746494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  <w:r w:rsidR="0063693E"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  <w:p w:rsidR="0063693E" w:rsidRPr="0063693E" w:rsidRDefault="00746494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  <w:r w:rsidR="0063693E"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63693E" w:rsidRPr="0063693E" w:rsidRDefault="00746494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  <w:r w:rsidR="0063693E"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сущность процесса познания;</w:t>
            </w:r>
          </w:p>
          <w:p w:rsidR="0063693E" w:rsidRPr="0063693E" w:rsidRDefault="00746494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  <w:r w:rsidR="0063693E"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  <w:p w:rsidR="0063693E" w:rsidRPr="0063693E" w:rsidRDefault="00746494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  <w:r w:rsidR="0063693E"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условия формирования личности, свобода и ответственность за сохранение жизни, культура, окружающая среда;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социальные и этические проблемы, связанные с развитием и использованием достижений науки, техники и технологий</w:t>
            </w:r>
          </w:p>
        </w:tc>
      </w:tr>
    </w:tbl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DE0983" w:rsidRDefault="0063693E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учебной дисциплины:</w:t>
      </w:r>
    </w:p>
    <w:p w:rsidR="0063693E" w:rsidRPr="00DE0983" w:rsidRDefault="00B303D1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учебной нагрузки обучающегося 58 часов, в том числе</w:t>
      </w:r>
      <w:r w:rsidR="009A4639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нагрузк</w:t>
      </w: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48 часов, в том числе:</w:t>
      </w:r>
    </w:p>
    <w:p w:rsidR="0063693E" w:rsidRPr="00DE0983" w:rsidRDefault="00B303D1" w:rsidP="00636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</w:t>
      </w:r>
      <w:proofErr w:type="gramEnd"/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часов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</w:t>
      </w:r>
      <w:r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10 часов</w:t>
      </w:r>
      <w:r w:rsidR="0063693E" w:rsidRPr="00DE09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693E" w:rsidRPr="00DE0983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63693E" w:rsidRPr="0063693E" w:rsidRDefault="0063693E" w:rsidP="0063693E">
      <w:pPr>
        <w:spacing w:after="200" w:line="276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br w:type="page"/>
      </w: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63693E" w:rsidRPr="000257D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0257D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0257DE" w:rsidRPr="0063693E" w:rsidRDefault="000257D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281"/>
        <w:gridCol w:w="1200"/>
        <w:gridCol w:w="2090"/>
      </w:tblGrid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627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iCs/>
              </w:rPr>
              <w:t>в т. ч. объем образовательной деятельности в форме практической подготовки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DE0983" w:rsidP="00DE0983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627" w:type="pct"/>
            <w:vAlign w:val="center"/>
          </w:tcPr>
          <w:p w:rsidR="0063693E" w:rsidRPr="0063693E" w:rsidRDefault="00DE0983" w:rsidP="00DE0983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DE0983" w:rsidP="00DE0983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Обязательная аудиторная учебная нагрузка</w:t>
            </w:r>
            <w:r w:rsidR="0063693E" w:rsidRPr="0063693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627" w:type="pct"/>
            <w:vAlign w:val="center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908" w:type="pct"/>
            <w:gridSpan w:val="2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627" w:type="pct"/>
            <w:vAlign w:val="center"/>
          </w:tcPr>
          <w:p w:rsidR="0063693E" w:rsidRPr="00DE0983" w:rsidRDefault="0063693E" w:rsidP="00DE0983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DE0983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4</w:t>
            </w:r>
            <w:r w:rsidR="00DE0983" w:rsidRPr="00DE0983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en-US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лабораторные работы (если предусмотрено)</w:t>
            </w:r>
          </w:p>
        </w:tc>
        <w:tc>
          <w:tcPr>
            <w:tcW w:w="627" w:type="pct"/>
            <w:vAlign w:val="center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627" w:type="pct"/>
            <w:vAlign w:val="center"/>
          </w:tcPr>
          <w:p w:rsidR="0063693E" w:rsidRPr="00DE0983" w:rsidRDefault="00DE0983" w:rsidP="00DE0983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DE0983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627" w:type="pct"/>
            <w:vAlign w:val="center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627" w:type="pct"/>
            <w:vAlign w:val="center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092" w:type="pct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63693E" w:rsidRPr="0063693E" w:rsidTr="00DC6E83">
        <w:trPr>
          <w:trHeight w:val="490"/>
        </w:trPr>
        <w:tc>
          <w:tcPr>
            <w:tcW w:w="3281" w:type="pct"/>
            <w:tcBorders>
              <w:right w:val="single" w:sz="4" w:space="0" w:color="auto"/>
            </w:tcBorders>
            <w:vAlign w:val="center"/>
            <w:hideMark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color w:val="000000"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vAlign w:val="center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092" w:type="pct"/>
            <w:tcBorders>
              <w:left w:val="single" w:sz="4" w:space="0" w:color="auto"/>
            </w:tcBorders>
          </w:tcPr>
          <w:p w:rsidR="0063693E" w:rsidRPr="0063693E" w:rsidRDefault="0063693E" w:rsidP="0063693E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</w:tbl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sectPr w:rsidR="0063693E" w:rsidRPr="0063693E" w:rsidSect="00DC6E83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40" w:lineRule="auto"/>
        <w:ind w:left="57" w:right="57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2.2. Тематический план и содержание учебной дисциплины </w:t>
      </w:r>
    </w:p>
    <w:p w:rsidR="0063693E" w:rsidRPr="0063693E" w:rsidRDefault="0063693E" w:rsidP="0063693E">
      <w:pPr>
        <w:spacing w:after="0" w:line="240" w:lineRule="auto"/>
        <w:ind w:left="57" w:right="57"/>
        <w:outlineLvl w:val="0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9159"/>
        <w:gridCol w:w="1207"/>
        <w:gridCol w:w="1427"/>
        <w:gridCol w:w="1772"/>
      </w:tblGrid>
      <w:tr w:rsidR="0063693E" w:rsidRPr="0063693E" w:rsidTr="00DC6E83">
        <w:trPr>
          <w:trHeight w:val="20"/>
        </w:trPr>
        <w:tc>
          <w:tcPr>
            <w:tcW w:w="56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Наименование разделов и тем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5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Объем в часах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3693E" w:rsidRPr="0063693E" w:rsidTr="00DC6E83">
        <w:trPr>
          <w:trHeight w:val="20"/>
        </w:trPr>
        <w:tc>
          <w:tcPr>
            <w:tcW w:w="3558" w:type="pct"/>
            <w:gridSpan w:val="2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 xml:space="preserve">Раздел 1.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Введение в философию.</w:t>
            </w:r>
          </w:p>
        </w:tc>
        <w:tc>
          <w:tcPr>
            <w:tcW w:w="395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Тема 1.1. Понятие «философия» и его значение</w:t>
            </w:r>
          </w:p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  <w:vMerge w:val="restart"/>
          </w:tcPr>
          <w:p w:rsidR="0063693E" w:rsidRPr="0063693E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63693E" w:rsidRPr="000257DE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 w:rsidR="000257DE"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63693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 w:rsidR="000257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"/>
              </w:numPr>
              <w:spacing w:after="0" w:line="276" w:lineRule="auto"/>
              <w:ind w:left="714" w:hanging="357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Происхождение слова «философия». Отличие философии от других видов мировоззрения. Сциентизм 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антисциентизм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в подходе к философии: соотношение философии и науки. Философия и искусство. Философия и религия. Философия – «ничья земля» (Б. Рассел). Функции философии: мировоззренческая, познавательная, ценностная, практическая и пр. Проблематика и специфика философии и её метода. Главные разделы философского знания.</w:t>
            </w:r>
          </w:p>
          <w:p w:rsidR="0063693E" w:rsidRPr="0063693E" w:rsidRDefault="0063693E" w:rsidP="0063693E">
            <w:pPr>
              <w:numPr>
                <w:ilvl w:val="0"/>
                <w:numId w:val="1"/>
              </w:numPr>
              <w:spacing w:after="0" w:line="276" w:lineRule="auto"/>
              <w:ind w:left="714" w:hanging="357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Основной вопрос философии, его онтологическая и гносеологическая стороны. Выделение главных направлений в философии в соответствии с решением основного вопроса философии. Материализм и идеализм как главные направления философии, идеализм объективный и субъективный. Монизм, дуализм и плюрализм. Гностицизм, скептицизм и агностицизм.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3558" w:type="pct"/>
            <w:gridSpan w:val="2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Cs/>
                <w:color w:val="000000"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bCs/>
                <w:i/>
                <w:color w:val="000000"/>
                <w:lang w:eastAsia="ru-RU"/>
              </w:rPr>
              <w:t>Раздел 2</w:t>
            </w:r>
            <w:r w:rsidRPr="000257DE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63693E">
              <w:rPr>
                <w:rFonts w:ascii="Times New Roman" w:eastAsia="MS Mincho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Историческое развитие философии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24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2.1.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Восточная философия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6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  <w:vMerge w:val="restart"/>
          </w:tcPr>
          <w:p w:rsidR="0063693E" w:rsidRPr="0063693E" w:rsidRDefault="0063693E" w:rsidP="0063693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  <w:r w:rsidR="0063693E"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2"/>
              </w:numPr>
              <w:spacing w:after="0" w:line="240" w:lineRule="auto"/>
              <w:ind w:firstLine="360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Проблема происхождения философии. Роль мифологии и обыденного сознания в возникновении философии. «От мифа к логосу» как путь формирования философии.</w:t>
            </w:r>
          </w:p>
          <w:p w:rsidR="0063693E" w:rsidRPr="0063693E" w:rsidRDefault="0063693E" w:rsidP="0063693E">
            <w:pPr>
              <w:numPr>
                <w:ilvl w:val="0"/>
                <w:numId w:val="2"/>
              </w:numPr>
              <w:spacing w:after="0" w:line="240" w:lineRule="auto"/>
              <w:ind w:firstLine="360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Философия древней Индии. Деление общества на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варны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обязанности каждой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варны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Миф о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Пуруше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Веды как памятник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предфилософии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Пантеон ведических божеств. Космогонические мифы 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Ригведы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Учение о единстве мироздания. Рита – мировой закон. Учение Упанишад о тождестве Атмана и брахмана (субъективного и </w:t>
            </w:r>
            <w:r w:rsidRPr="0063693E">
              <w:rPr>
                <w:rFonts w:ascii="Times New Roman" w:eastAsia="MS Mincho" w:hAnsi="Times New Roman" w:cs="Times New Roman"/>
                <w:lang w:eastAsia="ru-RU"/>
              </w:rPr>
              <w:lastRenderedPageBreak/>
              <w:t>объективного духа). Учение о переселении душ, его влияние на индийскую культуру. Понятие дхармы, сансары и кармы. Этическое учение «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Бхагават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-гиты».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Йогин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как идеал личности и учение об отрешённом действии. Формирование тримурти.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Астика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настика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как противоположные течения индийской философии. 6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даршан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: миманса, веданта, йога,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санкхья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ньяя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вайшешика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Материализм школы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чарвака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-локаята. Буддизм как наиболее значительное из учений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настики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Жизнь Будды. Учение о срединном пути и четырёх благородных истинах. Принцип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ахимсы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Нирвана как цель стремлений буддистов. Основные направления в буддизме: хинаяна и махаяна.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Нагарджуна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– представитель буддистской мысли.</w:t>
            </w:r>
          </w:p>
          <w:p w:rsidR="0063693E" w:rsidRPr="0063693E" w:rsidRDefault="0063693E" w:rsidP="0063693E">
            <w:pPr>
              <w:numPr>
                <w:ilvl w:val="0"/>
                <w:numId w:val="2"/>
              </w:numPr>
              <w:spacing w:after="0" w:line="240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Культура Китая, её своеобразие. Представления китайцев о мире, их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китаецентризм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Роль Неба как верховного божества. Небо как источник порядка и ритуала. Традиционализм 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ритуалистичность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китайской культуры. Почтительность в культуре Китая. Представления о государстве как семье. Специфика религиозных воззрений в Китае. Представления о духах и культ предков. Развитие письменности в Китае. Мировоззренческое значение «Книги перемен». Учение об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инь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ян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и 5 стихиях. Лао-Цзы и учение даосизма.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Чжуань-цзы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Дао как первоначало сущего и мировой закон. Дэ как овеществлённое Дао. Диалектическое учение о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взаимопереходе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противоположностей. Даосский идеал личности, его отношения с обществом и природой. Конфуций и его учение. «И-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цзинь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». Представления Конфуция о ритуале, человечности, государстве. Учение об «исправлении имён». Идеал благородного мужа в учении Конфуция. Педагогические идеи Конфуция. Полемика последователей Конфуция об этической природе человека: позиции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Гао-цзы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>, Мэн-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цзы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Сюнь-цзы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Моизм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Философия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легизма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ХаньФэй-цзы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Отличие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легизма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от конфуцианства в трактовке сущности человека и методов управления государством.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73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Cs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2.2.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Античная философия. (доклассический период).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3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Периоды в развитии философии античности.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Демифологизация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античного мировоззрения. Поиски вещественных субстанций как путь поиска первоначала (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архе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). Милетская школа философии (Фалес, Анаксагор, Анаксимандр). Диалектика Гераклита. Учение Пифагора: поиски количественных, числовых закономерностей. Элейская школа философии. Учение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Парменида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о бытии и невозможности небытия. Апории Зенона как путь выработки философских представлений о веществе, пространстве и времени.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Демокрит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и древние атомисты. Атомизм как попытка преодоления апорий Зенона. Сопоставление древнего и современного атомизма. Теория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гомеомерий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у Анаксагора. Философия Эмпедокла.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2.3.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Античная философия (классический и эллинистическо-римский период)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4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Сущность антропологического поворота в античной философии. Субъективный идеализм софистов. Протагор – человек как мера вещей. Философия Платона. Природа идей. Сопричастность идей и вещей. Понимание идеи как предела становления вещей и как порождающей модели класса вещей. Космология Платона. Социальная философия Платона, построение идеального государства. Философия Аристотеля. Критика теории идей. Материя и форма (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гилеморфизм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). Учение о 4-х видах причин. Учение Аристотеля о природе (физика). Учение об обществе и этические представления Аристотеля. </w:t>
            </w:r>
          </w:p>
          <w:p w:rsidR="0063693E" w:rsidRPr="0063693E" w:rsidRDefault="0063693E" w:rsidP="0063693E">
            <w:pPr>
              <w:numPr>
                <w:ilvl w:val="0"/>
                <w:numId w:val="4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Философия эпохи Эллинизма, её специфика и отличие от классического этапа развития античной философии. Философская проблематика стоицизма, эпикуреизма, скептицизма 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кинизма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Главные представители этих школ. Римская философия. Неоплатонизм.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171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2.4.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Средневековая философия.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5"/>
              </w:num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Основные черты средневековой философии, её отличие от античной философии.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Теоцентризм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креационизм,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эсхатологизм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и фидеизм средневековой философии. Патристика и схоластика – основные этапы развития средневековой философии. Философия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Аврелия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Августина. Учение о земном и божественном градах. Основная проблематика схоластической философии. Проблема доказательств бытия Бога. Онтологическое доказательство Ансельма Кентерберийского и 5 физико-космологических доказательств Фомы Аквинского. Томизм как наиболее последовательное выражение западной средневековой философии. Жизненный путь и философия Пьера Абеляра. Спор номиналистов и реалистов в средневековой философии. «Бритва Оккама» и роль этого принципа в изживании средневекового мировоззрения.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23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2.5.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эпохи Возрождения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6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Основные черты философии эпохи Возрождения, её переходный характер. Основные направления философии эпохи Возрождения и их представители: Данте Алигьери, Ф. Петрарка, Н. Кузанский (учение о совпадении противоположностей), Л да Винчи, Н. Коперник (гелиоцентрическая система мира), Д. Бруно (учение о бесконечности вселенной и множестве миров), Г. Галилей. </w:t>
            </w:r>
          </w:p>
          <w:p w:rsidR="0063693E" w:rsidRPr="0063693E" w:rsidRDefault="0063693E" w:rsidP="0063693E">
            <w:pPr>
              <w:numPr>
                <w:ilvl w:val="0"/>
                <w:numId w:val="6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Сущность ренессансного гуманизма. Понимание человека как мастера и художника. </w:t>
            </w:r>
            <w:r w:rsidRPr="0063693E">
              <w:rPr>
                <w:rFonts w:ascii="Times New Roman" w:eastAsia="MS Mincho" w:hAnsi="Times New Roman" w:cs="Times New Roman"/>
                <w:lang w:eastAsia="ru-RU"/>
              </w:rPr>
              <w:lastRenderedPageBreak/>
              <w:t>Эстетическое – доминирующий аспект философии Возрождения. Антропоцентризм как основная черта философии Возрождения. Борьба со схоластикой. Изменение картины мира в эпоху Возрождения, роль натурфилософии и естествознания в этом процессе. Социальная философия Возрождения: Н. Макиавелли. Утопизм Т. Мора и Т. Кампанеллы. Скептицизм М. Монтеня.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309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2.6.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Философия </w:t>
            </w:r>
            <w:r w:rsidRPr="0063693E">
              <w:rPr>
                <w:rFonts w:ascii="Times New Roman" w:eastAsia="MS Mincho" w:hAnsi="Times New Roman" w:cs="Times New Roman"/>
                <w:b/>
                <w:lang w:val="en-US" w:eastAsia="ru-RU"/>
              </w:rPr>
              <w:t>XVII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 века.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7"/>
              </w:numPr>
              <w:spacing w:after="0" w:line="240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Эмпиризм и рационализм Нового времени. Механицизм как господствующая парадигма познания мира. Философия Ф. Бэкона: критика схоластики, развитие экспериментального метода и метода индукции. Эмпиризм Бэкона. Материалистические воззрения Т. Гоббса. Эмпиризм и сенсуализм Локка, учение о душе как «чистой доске».</w:t>
            </w:r>
          </w:p>
          <w:p w:rsidR="0063693E" w:rsidRPr="0063693E" w:rsidRDefault="0063693E" w:rsidP="0063693E">
            <w:pPr>
              <w:numPr>
                <w:ilvl w:val="0"/>
                <w:numId w:val="7"/>
              </w:numPr>
              <w:spacing w:after="0" w:line="240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Философия Р. Декарта: интеллектуальная интуиция, дедуктивный метод, поиск рационального порядка, концепция врождённых идей, дуализм. Механистические концепции Р. Декарта и его вклад в развитие науки. Пантеистические воззрения Б. Спинозы. Рационализм в философии Г.-В.Лейбница: принципы тождества, предустановленной гармонии, идеальности монад, непрерывности. Теодицея и учение нашем мире как лучшем из возможных.</w:t>
            </w:r>
          </w:p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7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2.7.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Философия </w:t>
            </w:r>
            <w:r w:rsidRPr="0063693E">
              <w:rPr>
                <w:rFonts w:ascii="Times New Roman" w:eastAsia="MS Mincho" w:hAnsi="Times New Roman" w:cs="Times New Roman"/>
                <w:b/>
                <w:lang w:val="en-US" w:eastAsia="ru-RU"/>
              </w:rPr>
              <w:t>XVIII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1. Основные идеи философии </w:t>
            </w:r>
            <w:r w:rsidRPr="0063693E">
              <w:rPr>
                <w:rFonts w:ascii="Times New Roman" w:eastAsia="MS Mincho" w:hAnsi="Times New Roman" w:cs="Times New Roman"/>
                <w:lang w:val="en-US" w:eastAsia="ru-RU"/>
              </w:rPr>
              <w:t>XVIII</w:t>
            </w: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века, преемственность и новизна в сравнении с философией прошлого века.  Эмпиризм и рационализм в философии </w:t>
            </w:r>
            <w:r w:rsidRPr="0063693E">
              <w:rPr>
                <w:rFonts w:ascii="Times New Roman" w:eastAsia="MS Mincho" w:hAnsi="Times New Roman" w:cs="Times New Roman"/>
                <w:lang w:val="en-US" w:eastAsia="ru-RU"/>
              </w:rPr>
              <w:t>XVIII</w:t>
            </w: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века.</w:t>
            </w:r>
          </w:p>
          <w:p w:rsidR="0063693E" w:rsidRPr="0063693E" w:rsidRDefault="0063693E" w:rsidP="0063693E">
            <w:pPr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2. И. Ньютон: создание теоретической механики. Субъективный идеализм Д. Беркли, агностицизм и скептицизм Д. Юма. Философия европейского Просвещения. Характерные черты философии эпохи Просвещения. Французское Просвещение 18 века. Д. Дидро, Ж. Д’ Аламбер, П. Гольбах, Ж.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Ламетри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К. Гельвеций, Ф. Вольтер, Ж. Ж. Руссо и пр.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27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2.8.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Немецкая классическая философия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0257DE" w:rsidRPr="000257DE" w:rsidRDefault="000257DE" w:rsidP="000257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0257DE" w:rsidP="000257D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8"/>
              </w:numPr>
              <w:spacing w:after="0" w:line="240" w:lineRule="auto"/>
              <w:ind w:firstLine="518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Основные достижения немецкой классической философии. Философия И. Канта: принцип трансцендентального идеализма. Теория познания, агностицизм. Элементы материализма в философии Канта. Антиномии и их разрешение.  Этика Канта: формулировка категорического императива.  Философия Г.В.Ф. Гегеля: </w:t>
            </w:r>
            <w:r w:rsidRPr="0063693E">
              <w:rPr>
                <w:rFonts w:ascii="Times New Roman" w:eastAsia="MS Mincho" w:hAnsi="Times New Roman" w:cs="Times New Roman"/>
                <w:lang w:eastAsia="ru-RU"/>
              </w:rPr>
              <w:lastRenderedPageBreak/>
              <w:t xml:space="preserve">абсолютный объективный идеализм, природа идей. Взаимоотношения духа и природы. Достоинства и недостатки гегелевского идеализма и гегелевской диалектики. Противоречие между идеалистической системой и диалектическим методом. Материалистическое понимание природы и философская антропология Л. Фейербаха.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76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2.9.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Современная западная философия.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735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9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Основные черты современной западной философии. Неклассическая философия жизни как противовес классической рациональной философии. Философия А. Шопенгауэра. Философия воли к власти Ф. Ницше. </w:t>
            </w:r>
          </w:p>
          <w:p w:rsidR="0063693E" w:rsidRPr="0063693E" w:rsidRDefault="0063693E" w:rsidP="0063693E">
            <w:pPr>
              <w:numPr>
                <w:ilvl w:val="0"/>
                <w:numId w:val="9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Экзистенциализм. Истолкование проблемы существования человека. Религиозный и атеистический экзистенциализм. Основные идеи философии С. Кьеркегора, М. Хайдеггера, Ж.П. Сартра, К. Ясперса, А. Камю. </w:t>
            </w:r>
          </w:p>
          <w:p w:rsidR="0063693E" w:rsidRPr="0063693E" w:rsidRDefault="0063693E" w:rsidP="0063693E">
            <w:pPr>
              <w:numPr>
                <w:ilvl w:val="0"/>
                <w:numId w:val="9"/>
              </w:num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Позитивизм: классический позитивизм (О. Конт, Г. Спенсер, Дж. Милль); «второй позитивизм» (Э. Мах, Р.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Авенариус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); неопозитивизм (Р. Карнап, М.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Шлик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О.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Нейрат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Л.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Витгенштейн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Б. Рассел);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постпозитивизм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(К. Поппер, Т. Кун, И.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Лакатос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, П.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Фейерабенд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>). Прагматизм Ч. Пирса и его последователей. Школа психоанализа З. Фрейда и её влияние на философию и культуру.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39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</w:tcPr>
          <w:p w:rsidR="0063693E" w:rsidRPr="0063693E" w:rsidRDefault="0063693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2.10.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Русская философия.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0"/>
              </w:num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Русская философия: генезис и особенности развития. Характерные черты русской философии. Философская мысль средневековой Руси. М.В. Ломоносов и его философские взгляды. Философия русского Просвещения. Философия А.Н. Радищева и декабристов. Западники и славянофилы (И.В. Киреевский, Л.С. Хомяков). Концепция культурно- исторических типов Н.Я. Данилевского. Философия революционного демократизма: А.И. Герцен, Н.Г. Чернышевский, Н.А. Добролюбов, В.Г. Белинский. Философские взгляды либеральных и революционных народников. Религиозно – этические искания Ф.М. Достоевского и Л. Н. Толстого. Философия В.С. Соловьёва: положительное всеединство, София.    Философия Н.А. Бердяева: темы свободы, творчества, ничто и Бога. Философия С.Н. Булгакова. Диалектическая феноменология и символизм А.Ф. Лосева. Философия в СССР и современной России.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191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3558" w:type="pct"/>
            <w:gridSpan w:val="2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Раздел 3. Проблематика основных отраслей философского знания.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20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lastRenderedPageBreak/>
              <w:t xml:space="preserve">Тема 3.1.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Онтология – философское учение о бытии.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1"/>
              </w:numPr>
              <w:spacing w:after="0" w:line="276" w:lineRule="auto"/>
              <w:ind w:left="-49" w:firstLine="567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Предмет и проблематика онтологии. Понятие бытия. Материализм и идеализм о бытии. Дуалистические и плюралистические концепции бытия. Специфика понимания бытия в различных направлениях философии. Бытие объективное и субъективное. Понятие материи. Материя как субстанция и как субстрат всего существующего. Движение как неотъемлемый атрибут материи, основные виды движения. Основные свойства материи. Структурированность материи. Применение системного подхода относительно материи. Пространство и время как атрибуты существования материи. Обзор основных теорий пространства и времени. Время физическое, психическое, биологическое и социальное.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155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Calibri" w:eastAsia="MS Mincho" w:hAnsi="Calibri" w:cs="Times New Roman"/>
                <w:lang w:eastAsia="ru-RU"/>
              </w:rPr>
              <w:br w:type="page"/>
            </w: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3.2.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Диалектика – учение о развитии. Законы диалектики.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ab/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B12300" w:rsidRPr="000257DE" w:rsidRDefault="00B12300" w:rsidP="00B1230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B12300" w:rsidP="00B1230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2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Диалектика и метафизика как способы рассмотрения мира, подбора и использования фактов, их синтеза в целост</w:t>
            </w:r>
            <w:r w:rsidRPr="0063693E">
              <w:rPr>
                <w:rFonts w:ascii="Times New Roman" w:eastAsia="MS Mincho" w:hAnsi="Times New Roman" w:cs="Times New Roman"/>
                <w:lang w:eastAsia="ru-RU"/>
              </w:rPr>
              <w:softHyphen/>
              <w:t xml:space="preserve">ные философские концепции. Диалектика как методология, теория и метод познания. Концепция развития в диалектической философии. Категории диалектики: качество, количество, мера, скачок и пр. Законы диалектики. Диалектика и общая теория мироздания. Диалектический характер природы, общества и мышления, его отражение в теории современной философии и науки.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315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3.3.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Гносеология – философское учение о познании.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left="-49" w:firstLine="409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4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3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Понятие и необходимость теории познания (гносеологии) как составной части философии. Формирование основных проблем гносеологии. Различные решения и альтернативные гносеологические концепции. Агностицизм. Субъект и объект познания. </w:t>
            </w:r>
          </w:p>
          <w:p w:rsidR="0063693E" w:rsidRPr="0063693E" w:rsidRDefault="0063693E" w:rsidP="0063693E">
            <w:pPr>
              <w:numPr>
                <w:ilvl w:val="0"/>
                <w:numId w:val="13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Чувственное познание и его формы. Рациональное познание: понятие, суждение, умозаключение. Единство чувственного и рационального познания. Творчество.  Память и воображение. Сознательное, бессознательное,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надсознательное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Фрейдизм о бессознательном. Понятие истины (объективная абсолютная и относительная истина). Место и роль практики в процессе познания, проблема критерия качества знаний. Творческий личностный характер познавательной деятельности человека. </w:t>
            </w:r>
          </w:p>
          <w:p w:rsidR="0063693E" w:rsidRPr="0063693E" w:rsidRDefault="0063693E" w:rsidP="0063693E">
            <w:pPr>
              <w:numPr>
                <w:ilvl w:val="0"/>
                <w:numId w:val="13"/>
              </w:numPr>
              <w:spacing w:after="0" w:line="276" w:lineRule="auto"/>
              <w:ind w:left="-49" w:firstLine="409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Учение о сознании в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историко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– философской мысли. Происхождение сознания и его сущность. Сознание как высшая форма психического отражения и объективная реальность. Идеальность сознания и его структура. Общественная природа сознания.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141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3.4.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Философская антропология о человеке.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4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Философская антропология как научная дисциплина и её предмет. Философия о природе человека. Проблема человека в истории философской мысли. Биосоциальная сущность человека. Проблемы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антропосоциогенеза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>. Представление о сущности человека в истории философской мысли.</w:t>
            </w:r>
          </w:p>
          <w:p w:rsidR="0063693E" w:rsidRPr="0063693E" w:rsidRDefault="0063693E" w:rsidP="0063693E">
            <w:pPr>
              <w:numPr>
                <w:ilvl w:val="0"/>
                <w:numId w:val="14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Человек как личность. Сущность характеристик личности. Проблемы типологии личности. Механизмы социализации личности. Личность и индивид. Деятельность как способ существования человека. Сущность и специфические характеристики деятельности человека. Структура, виды, формы и уровни деятельности.</w:t>
            </w:r>
          </w:p>
          <w:p w:rsidR="0063693E" w:rsidRPr="0063693E" w:rsidRDefault="0063693E" w:rsidP="0063693E">
            <w:pPr>
              <w:numPr>
                <w:ilvl w:val="0"/>
                <w:numId w:val="14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Свобода как философская категория. Проблема свободы человека.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329"/>
        </w:trPr>
        <w:tc>
          <w:tcPr>
            <w:tcW w:w="560" w:type="pct"/>
            <w:vMerge/>
            <w:tcBorders>
              <w:bottom w:val="nil"/>
            </w:tcBorders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329"/>
        </w:trPr>
        <w:tc>
          <w:tcPr>
            <w:tcW w:w="560" w:type="pct"/>
            <w:tcBorders>
              <w:top w:val="nil"/>
            </w:tcBorders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3.5.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общества.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21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Социальная философия как знание об обществе. Структура современного социально – философского знания. Социальное как объект философского познания. Происхождение общества. Сущность общества. Общество и его структура. Подсистемы общества. Объективное и субъективное в обществе. Социальная трансформация. Материальное и духовное в применении к обществу. Общественное бытие и общественное сознание. Формы общественного сознания. Основные философские концепции общества. Человек и общество.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3.6.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истории.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22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Сущность идеалистического и материалистического понимания истории. Вопрос о направленности и движущих силах исторического развития. Теологическая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историософия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(Августин), объективно-идеалистическая философия истории (Гегель). Волюнтаризм в философии истории (Т.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Карлейль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>). Географический и экономический детерминизм в философии истории. Философия марксизма и современность. Формационная и цивилизационная концепции общественного развития. Вопрос о смысле и конце истории.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11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559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3.7.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культуры.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1388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5"/>
              </w:num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Определение культуры. Культура как неотъемлемая черта бытия человека, её связь с деятельностью и социумом. Виды культуры, культура материальная и духовная. Соотношение культуры и природы как философская проблема. Основные теории происхождения культуры (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культурогенеза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>), их связь с философскими концепциями. Понятие «цивилизация», его взаимоотношение с понятием «культура». Теории локальных цивилизаций. Воспитательная роль культуры.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3.8.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Аксиология как учение о ценностях.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6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Учение о ценностях в истории философской мысли. Понятие ценности, как философской категории. Ценность, ценностная ориентация, ценностная установка, оценка, оценочное отношение, оценочное суждение. Критерии оценки. Классификация ценностей и их основание. Высшие (абсолютные) и низшие (относительные) ценности. Зависимость ценностей от типа цивилизаций. Социализирующая роль ценностей.  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3.9.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Философская проблематика этики и эстетики.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7"/>
              </w:num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Предмет этики. Практический и императивный характер этики. Соотношение нравственности и морали. Нравственность и право. Добро и зло как главные категории этики. Основные этические доктрины: эвдемонизм, ригоризм, гедонизм, квиетизм, утилитаризм и пр. Проблема долга и нравственной обязанности. Справедливость как этическая категория. Практическое выражение этики в поведении современного человека. Предмет эстетики. Специфика эстетического восприятия мира. Связь эстетики с другими областями философии и с искусством. Философское понимание искусства и творчества. Эстетическое и практическое. Прекрасное и возвышенное как главные эстетические категории. Безобразное и низменное как эстетические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антиценности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>. Трагическое и ужасное в искусстве и жизни. Сущность смешного и комического: основные теории.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C3667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lastRenderedPageBreak/>
              <w:t xml:space="preserve">Тема 3.10.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и религия.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1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8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Определение религии. Философия и религия: сходства и различия. Классификация философско-религиозных учений: теизм, деизм, пантеизм и пр. Виды религиозных воззрений: политеизм и монотеизм. Особенности религий откровения. Основные черты религиозного мировоззрения. Специфика религиозных ценностей. Понимание Бога в различных мировых религиях и философских системах. Атеизм и свободомыслие в философии. Проблема свободы совести, реализация этого принципа в современном мире.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77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*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3.11.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науки и техники.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F46BC0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19"/>
              </w:num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Понятие науки. Основные черты научного знания, его отличие от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вненаучного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знания. Наука как вид деятельности человека. Структура и специфика научной деятельности. Отличие науки и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паранауки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. Социальные аспекты научной деятельности. Научные институты. Понятие техники, соотношение научной и технической деятельности. Требования к личности учёного и изобретателя. </w:t>
            </w:r>
          </w:p>
          <w:p w:rsidR="0063693E" w:rsidRPr="0063693E" w:rsidRDefault="0063693E" w:rsidP="0063693E">
            <w:pPr>
              <w:numPr>
                <w:ilvl w:val="0"/>
                <w:numId w:val="19"/>
              </w:numPr>
              <w:spacing w:after="0" w:line="276" w:lineRule="auto"/>
              <w:ind w:firstLine="360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Этическая сторона научной и технической деятельности. Наука и техника в современном обществе.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46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Тема 3.12. </w:t>
            </w:r>
            <w:r w:rsidRPr="0063693E">
              <w:rPr>
                <w:rFonts w:ascii="Times New Roman" w:eastAsia="MS Mincho" w:hAnsi="Times New Roman" w:cs="Times New Roman"/>
                <w:b/>
                <w:lang w:eastAsia="ru-RU"/>
              </w:rPr>
              <w:t>Философия и глобальные проблемы современности.</w:t>
            </w: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5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i/>
                <w:lang w:eastAsia="ru-RU"/>
              </w:rPr>
              <w:t>4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  <w:vMerge w:val="restar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  <w:vMerge w:val="restart"/>
          </w:tcPr>
          <w:p w:rsidR="00F46BC0" w:rsidRPr="000257DE" w:rsidRDefault="00F46BC0" w:rsidP="00F46BC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257DE">
              <w:rPr>
                <w:rFonts w:ascii="Times New Roman" w:eastAsia="MS Mincho" w:hAnsi="Times New Roman" w:cs="Times New Roman"/>
                <w:b/>
                <w:lang w:eastAsia="ru-RU"/>
              </w:rPr>
              <w:t>ОК.01</w:t>
            </w:r>
            <w:r>
              <w:rPr>
                <w:rFonts w:ascii="Times New Roman" w:eastAsia="MS Mincho" w:hAnsi="Times New Roman" w:cs="Times New Roman"/>
                <w:b/>
                <w:lang w:eastAsia="ru-RU"/>
              </w:rPr>
              <w:t>-09</w:t>
            </w:r>
          </w:p>
          <w:p w:rsidR="0063693E" w:rsidRPr="0063693E" w:rsidRDefault="00F46BC0" w:rsidP="00CF19DF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6-21</w:t>
            </w: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numPr>
                <w:ilvl w:val="0"/>
                <w:numId w:val="20"/>
              </w:numPr>
              <w:spacing w:after="0" w:line="276" w:lineRule="auto"/>
              <w:ind w:firstLine="360"/>
              <w:jc w:val="both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Понятие глобальных проблем. Критерии глобальных проблем. Классификация глобальных проблем. Проблемы в системе «Человек – природа»: Экологические глобальные проблемы. </w:t>
            </w:r>
            <w:proofErr w:type="spellStart"/>
            <w:r w:rsidRPr="0063693E">
              <w:rPr>
                <w:rFonts w:ascii="Times New Roman" w:eastAsia="MS Mincho" w:hAnsi="Times New Roman" w:cs="Times New Roman"/>
                <w:lang w:eastAsia="ru-RU"/>
              </w:rPr>
              <w:t>Внутрисоциальные</w:t>
            </w:r>
            <w:proofErr w:type="spellEnd"/>
            <w:r w:rsidRPr="0063693E">
              <w:rPr>
                <w:rFonts w:ascii="Times New Roman" w:eastAsia="MS Mincho" w:hAnsi="Times New Roman" w:cs="Times New Roman"/>
                <w:lang w:eastAsia="ru-RU"/>
              </w:rPr>
              <w:t xml:space="preserve"> глобальные проблемы: распространение оружия массового поражения, рост социального неравенства мировых регионов, международный терроризм, распространение наркомании и заболеваний. Пути и способы решения глобальных проблем, роль философии в этом. Глобальные проблемы и процесс глобализации. </w:t>
            </w:r>
          </w:p>
        </w:tc>
        <w:tc>
          <w:tcPr>
            <w:tcW w:w="395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67" w:type="pct"/>
            <w:vMerge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</w:p>
        </w:tc>
        <w:tc>
          <w:tcPr>
            <w:tcW w:w="58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-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137"/>
        </w:trPr>
        <w:tc>
          <w:tcPr>
            <w:tcW w:w="560" w:type="pct"/>
            <w:vMerge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 xml:space="preserve">В том числе, самостоятельная работа </w:t>
            </w:r>
          </w:p>
        </w:tc>
        <w:tc>
          <w:tcPr>
            <w:tcW w:w="395" w:type="pct"/>
            <w:vAlign w:val="center"/>
          </w:tcPr>
          <w:p w:rsidR="0063693E" w:rsidRPr="0063693E" w:rsidRDefault="00C3667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56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998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i/>
                <w:lang w:eastAsia="ru-RU"/>
              </w:rPr>
              <w:t xml:space="preserve">Промежуточная аттестация             </w:t>
            </w:r>
            <w:proofErr w:type="gramStart"/>
            <w:r w:rsidRPr="0063693E">
              <w:rPr>
                <w:rFonts w:ascii="Times New Roman" w:eastAsia="MS Mincho" w:hAnsi="Times New Roman" w:cs="Times New Roman"/>
                <w:i/>
                <w:lang w:eastAsia="ru-RU"/>
              </w:rPr>
              <w:t>дифференцированный .зачёт</w:t>
            </w:r>
            <w:proofErr w:type="gramEnd"/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lang w:eastAsia="ru-RU"/>
              </w:rPr>
              <w:t>-</w:t>
            </w: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63693E" w:rsidRPr="0063693E" w:rsidTr="00DC6E83">
        <w:trPr>
          <w:trHeight w:val="20"/>
        </w:trPr>
        <w:tc>
          <w:tcPr>
            <w:tcW w:w="3558" w:type="pct"/>
            <w:gridSpan w:val="2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Всего:</w:t>
            </w:r>
          </w:p>
        </w:tc>
        <w:tc>
          <w:tcPr>
            <w:tcW w:w="395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  <w:t>48</w:t>
            </w:r>
          </w:p>
        </w:tc>
        <w:tc>
          <w:tcPr>
            <w:tcW w:w="467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80" w:type="pct"/>
          </w:tcPr>
          <w:p w:rsidR="0063693E" w:rsidRPr="0063693E" w:rsidRDefault="0063693E" w:rsidP="0063693E">
            <w:pPr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63693E" w:rsidRPr="0063693E" w:rsidRDefault="0063693E" w:rsidP="0063693E">
      <w:pPr>
        <w:spacing w:after="0" w:line="240" w:lineRule="auto"/>
        <w:ind w:left="57" w:right="57"/>
        <w:outlineLvl w:val="0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40" w:lineRule="auto"/>
        <w:ind w:left="57" w:right="57"/>
        <w:outlineLvl w:val="0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40" w:lineRule="auto"/>
        <w:ind w:right="57"/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sectPr w:rsidR="0063693E" w:rsidRPr="0063693E" w:rsidSect="00DC6E8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D5A39" w:rsidRPr="005D5A39" w:rsidRDefault="005D5A39" w:rsidP="005D5A39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left="432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5D5A39">
        <w:rPr>
          <w:rFonts w:ascii="Times New Roman" w:hAnsi="Times New Roman" w:cs="Times New Roman"/>
          <w:b/>
          <w:caps/>
          <w:sz w:val="24"/>
          <w:szCs w:val="24"/>
        </w:rPr>
        <w:lastRenderedPageBreak/>
        <w:t>3. условия реализации ПРИМЕРНОЙ АДАПТИРОВАННОЙ ПРОГРАММЫ УЧЕБНОЙ дисциплины</w:t>
      </w:r>
    </w:p>
    <w:p w:rsidR="005D5A39" w:rsidRPr="005D5A39" w:rsidRDefault="005D5A39" w:rsidP="005D5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должно быть предусмотрено наличие учебного кабинета «</w:t>
      </w:r>
      <w:r w:rsidRPr="005D5A39">
        <w:rPr>
          <w:rFonts w:ascii="Times New Roman" w:hAnsi="Times New Roman" w:cs="Times New Roman"/>
          <w:b/>
          <w:sz w:val="24"/>
          <w:szCs w:val="24"/>
          <w:lang w:val="en-GB"/>
        </w:rPr>
        <w:t>C</w:t>
      </w:r>
      <w:proofErr w:type="spellStart"/>
      <w:r w:rsidRPr="005D5A39">
        <w:rPr>
          <w:rFonts w:ascii="Times New Roman" w:hAnsi="Times New Roman" w:cs="Times New Roman"/>
          <w:b/>
          <w:sz w:val="24"/>
          <w:szCs w:val="24"/>
        </w:rPr>
        <w:t>оциально</w:t>
      </w:r>
      <w:proofErr w:type="spellEnd"/>
      <w:r w:rsidRPr="005D5A39">
        <w:rPr>
          <w:rFonts w:ascii="Times New Roman" w:hAnsi="Times New Roman" w:cs="Times New Roman"/>
          <w:b/>
          <w:sz w:val="24"/>
          <w:szCs w:val="24"/>
        </w:rPr>
        <w:t>-экономических дисциплин».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«Основы философии» входят: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• многофункциональный комплекс преподавателя;</w:t>
      </w:r>
    </w:p>
    <w:p w:rsidR="005D5A39" w:rsidRPr="005D5A39" w:rsidRDefault="005D5A39" w:rsidP="005D5A39">
      <w:p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• наглядные пособия;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• средства информационно-коммуникационных технологий;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• библиотечный фонд.</w:t>
      </w:r>
    </w:p>
    <w:p w:rsidR="005D5A39" w:rsidRPr="005D5A39" w:rsidRDefault="005D5A39" w:rsidP="005D5A39">
      <w:pPr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5A39">
        <w:rPr>
          <w:rFonts w:ascii="Times New Roman" w:hAnsi="Times New Roman" w:cs="Times New Roman"/>
          <w:b/>
          <w:bCs/>
          <w:sz w:val="24"/>
          <w:szCs w:val="24"/>
        </w:rPr>
        <w:t>3.2. Специальные условия реализации программы учебной дисциплины</w:t>
      </w:r>
    </w:p>
    <w:p w:rsidR="005D5A39" w:rsidRPr="005D5A39" w:rsidRDefault="005D5A39" w:rsidP="005D5A3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- организации </w:t>
      </w:r>
      <w:proofErr w:type="spellStart"/>
      <w:r w:rsidRPr="005D5A39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5D5A39">
        <w:rPr>
          <w:rFonts w:ascii="Times New Roman" w:hAnsi="Times New Roman" w:cs="Times New Roman"/>
          <w:sz w:val="24"/>
          <w:szCs w:val="24"/>
        </w:rPr>
        <w:t xml:space="preserve"> архитектурной среды образовательной организации;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- организации </w:t>
      </w:r>
      <w:proofErr w:type="gramStart"/>
      <w:r w:rsidRPr="005D5A39">
        <w:rPr>
          <w:rFonts w:ascii="Times New Roman" w:hAnsi="Times New Roman" w:cs="Times New Roman"/>
          <w:sz w:val="24"/>
          <w:szCs w:val="24"/>
        </w:rPr>
        <w:t>рабочего места</w:t>
      </w:r>
      <w:proofErr w:type="gramEnd"/>
      <w:r w:rsidRPr="005D5A39">
        <w:rPr>
          <w:rFonts w:ascii="Times New Roman" w:hAnsi="Times New Roman" w:cs="Times New Roman"/>
          <w:sz w:val="24"/>
          <w:szCs w:val="24"/>
        </w:rPr>
        <w:t xml:space="preserve"> обучающегося;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- техническим и программным средствам общего и специального назначения.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sym w:font="Symbol" w:char="F02D"/>
      </w:r>
      <w:r w:rsidRPr="005D5A39">
        <w:rPr>
          <w:rFonts w:ascii="Times New Roman" w:hAnsi="Times New Roman" w:cs="Times New Roman"/>
          <w:sz w:val="24"/>
          <w:szCs w:val="24"/>
        </w:rPr>
        <w:t xml:space="preserve"> стол с микролифтом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 </w:t>
      </w:r>
      <w:r w:rsidRPr="005D5A39">
        <w:rPr>
          <w:rFonts w:ascii="Times New Roman" w:hAnsi="Times New Roman" w:cs="Times New Roman"/>
          <w:sz w:val="24"/>
          <w:szCs w:val="24"/>
        </w:rPr>
        <w:sym w:font="Symbol" w:char="F02D"/>
      </w:r>
      <w:r w:rsidRPr="005D5A39">
        <w:rPr>
          <w:rFonts w:ascii="Times New Roman" w:hAnsi="Times New Roman" w:cs="Times New Roman"/>
          <w:sz w:val="24"/>
          <w:szCs w:val="24"/>
        </w:rPr>
        <w:t xml:space="preserve"> одноместные учебные парты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5D5A39">
        <w:rPr>
          <w:rFonts w:ascii="Times New Roman" w:hAnsi="Times New Roman" w:cs="Times New Roman"/>
          <w:sz w:val="24"/>
          <w:szCs w:val="24"/>
        </w:rPr>
        <w:t xml:space="preserve"> клавиатура с большими кнопками, компьютерные джойстики и роллеры, выносные компьютерные кнопки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для лиц с нарушениями опорно-двигательного аппарата: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- в печатной форме;</w:t>
      </w:r>
      <w:bookmarkStart w:id="0" w:name="_GoBack"/>
      <w:bookmarkEnd w:id="0"/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- в форме электронного документа;</w:t>
      </w:r>
    </w:p>
    <w:p w:rsidR="005D5A39" w:rsidRPr="005D5A39" w:rsidRDefault="005D5A39" w:rsidP="005D5A3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39">
        <w:rPr>
          <w:rFonts w:ascii="Times New Roman" w:hAnsi="Times New Roman" w:cs="Times New Roman"/>
          <w:sz w:val="24"/>
          <w:szCs w:val="24"/>
        </w:rPr>
        <w:t>- в форме аудиофайла</w:t>
      </w: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3.</w:t>
      </w:r>
      <w:r w:rsidR="005D5A3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3</w:t>
      </w: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. Информационное </w:t>
      </w:r>
      <w:proofErr w:type="gramStart"/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обеспечение  реализации</w:t>
      </w:r>
      <w:proofErr w:type="gramEnd"/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63693E" w:rsidRPr="0063693E" w:rsidRDefault="0063693E" w:rsidP="0063693E">
      <w:pPr>
        <w:spacing w:after="0" w:line="240" w:lineRule="auto"/>
        <w:ind w:left="57" w:right="57"/>
        <w:jc w:val="both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литературы:</w:t>
      </w: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3.2.1  Печатные издания</w:t>
      </w:r>
    </w:p>
    <w:p w:rsidR="0063693E" w:rsidRPr="00577E18" w:rsidRDefault="0063693E" w:rsidP="0063693E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577E18"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  <w:t>Основные источники:</w:t>
      </w:r>
    </w:p>
    <w:p w:rsidR="0063693E" w:rsidRPr="0063693E" w:rsidRDefault="0063693E" w:rsidP="0063693E">
      <w:pPr>
        <w:tabs>
          <w:tab w:val="left" w:pos="1316"/>
          <w:tab w:val="left" w:pos="1899"/>
          <w:tab w:val="left" w:pos="6744"/>
          <w:tab w:val="left" w:pos="8702"/>
        </w:tabs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sz w:val="24"/>
          <w:szCs w:val="24"/>
          <w:lang w:eastAsia="ru-RU"/>
        </w:rPr>
        <w:t>ЭФ, Горелов А.А. Основы философии, ОИЦ «Академия», 2019</w:t>
      </w: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3.2.2.Дополнительные источники.</w:t>
      </w:r>
    </w:p>
    <w:p w:rsidR="0063693E" w:rsidRPr="0063693E" w:rsidRDefault="0063693E" w:rsidP="00577E18">
      <w:pPr>
        <w:numPr>
          <w:ilvl w:val="0"/>
          <w:numId w:val="26"/>
        </w:numPr>
        <w:spacing w:before="120" w:after="0" w:line="240" w:lineRule="auto"/>
        <w:ind w:right="57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63693E">
        <w:rPr>
          <w:rFonts w:ascii="Times New Roman" w:eastAsia="MS Mincho" w:hAnsi="Times New Roman" w:cs="Times New Roman"/>
          <w:color w:val="000000"/>
          <w:sz w:val="24"/>
          <w:szCs w:val="24"/>
        </w:rPr>
        <w:t>Основы философии  А.А. Горелов    Академия 2018</w:t>
      </w:r>
    </w:p>
    <w:p w:rsidR="0063693E" w:rsidRPr="0063693E" w:rsidRDefault="0063693E" w:rsidP="00577E18">
      <w:pPr>
        <w:numPr>
          <w:ilvl w:val="0"/>
          <w:numId w:val="26"/>
        </w:numPr>
        <w:spacing w:before="120" w:after="0" w:line="240" w:lineRule="auto"/>
        <w:ind w:right="57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63693E">
        <w:rPr>
          <w:rFonts w:ascii="Times New Roman" w:eastAsia="MS Mincho" w:hAnsi="Times New Roman" w:cs="Times New Roman"/>
          <w:sz w:val="24"/>
          <w:szCs w:val="24"/>
          <w:lang w:eastAsia="ar-SA"/>
        </w:rPr>
        <w:t>Философия в схемах и таблицах</w:t>
      </w:r>
      <w:r w:rsidRPr="0063693E">
        <w:rPr>
          <w:rFonts w:ascii="Times New Roman" w:eastAsia="MS Mincho" w:hAnsi="Times New Roman" w:cs="Times New Roman"/>
          <w:bCs/>
          <w:sz w:val="24"/>
          <w:szCs w:val="24"/>
        </w:rPr>
        <w:t xml:space="preserve"> Основы философии.    Учебник 2018</w:t>
      </w:r>
    </w:p>
    <w:p w:rsidR="0063693E" w:rsidRPr="0063693E" w:rsidRDefault="0063693E" w:rsidP="00577E18">
      <w:pPr>
        <w:numPr>
          <w:ilvl w:val="0"/>
          <w:numId w:val="26"/>
        </w:numPr>
        <w:spacing w:before="120" w:after="0" w:line="240" w:lineRule="auto"/>
        <w:ind w:right="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3693E">
        <w:rPr>
          <w:rFonts w:ascii="Times New Roman" w:eastAsia="MS Mincho" w:hAnsi="Times New Roman" w:cs="Times New Roman"/>
          <w:sz w:val="24"/>
          <w:szCs w:val="24"/>
        </w:rPr>
        <w:t xml:space="preserve">Философский энциклопедический словарь  </w:t>
      </w:r>
      <w:proofErr w:type="spellStart"/>
      <w:r w:rsidRPr="0063693E">
        <w:rPr>
          <w:rFonts w:ascii="Times New Roman" w:eastAsia="MS Mincho" w:hAnsi="Times New Roman" w:cs="Times New Roman"/>
          <w:sz w:val="24"/>
          <w:szCs w:val="24"/>
        </w:rPr>
        <w:t>Губский</w:t>
      </w:r>
      <w:proofErr w:type="spellEnd"/>
      <w:r w:rsidRPr="0063693E">
        <w:rPr>
          <w:rFonts w:ascii="Times New Roman" w:eastAsia="MS Mincho" w:hAnsi="Times New Roman" w:cs="Times New Roman"/>
          <w:sz w:val="24"/>
          <w:szCs w:val="24"/>
        </w:rPr>
        <w:t xml:space="preserve">  Е.Ф. Москва. 2018</w:t>
      </w:r>
    </w:p>
    <w:p w:rsidR="0063693E" w:rsidRPr="0063693E" w:rsidRDefault="0063693E" w:rsidP="00577E18">
      <w:pPr>
        <w:numPr>
          <w:ilvl w:val="0"/>
          <w:numId w:val="26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3693E">
        <w:rPr>
          <w:rFonts w:ascii="Times New Roman" w:eastAsia="MS Mincho" w:hAnsi="Times New Roman" w:cs="Times New Roman"/>
          <w:sz w:val="24"/>
          <w:szCs w:val="24"/>
        </w:rPr>
        <w:t>Философия. Яндекс. Словари.</w:t>
      </w:r>
    </w:p>
    <w:p w:rsidR="0063693E" w:rsidRPr="0063693E" w:rsidRDefault="0063693E" w:rsidP="00577E18">
      <w:pPr>
        <w:numPr>
          <w:ilvl w:val="0"/>
          <w:numId w:val="26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63693E">
        <w:rPr>
          <w:rFonts w:ascii="Times New Roman" w:eastAsia="MS Mincho" w:hAnsi="Times New Roman" w:cs="Times New Roman"/>
          <w:sz w:val="24"/>
          <w:szCs w:val="24"/>
        </w:rPr>
        <w:lastRenderedPageBreak/>
        <w:t>Философия: курс лекций.  Радугин А.А.</w:t>
      </w:r>
      <w:r w:rsidRPr="0063693E">
        <w:rPr>
          <w:rFonts w:ascii="Times New Roman" w:eastAsia="MS Mincho" w:hAnsi="Times New Roman" w:cs="Times New Roman"/>
          <w:bCs/>
          <w:sz w:val="24"/>
          <w:szCs w:val="24"/>
        </w:rPr>
        <w:t xml:space="preserve"> Москва 2017</w:t>
      </w:r>
    </w:p>
    <w:p w:rsidR="0063693E" w:rsidRPr="0063693E" w:rsidRDefault="0063693E" w:rsidP="00577E18">
      <w:pPr>
        <w:numPr>
          <w:ilvl w:val="0"/>
          <w:numId w:val="26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63693E">
        <w:rPr>
          <w:rFonts w:ascii="Times New Roman" w:eastAsia="MS Mincho" w:hAnsi="Times New Roman" w:cs="Times New Roman"/>
          <w:bCs/>
          <w:sz w:val="24"/>
          <w:szCs w:val="24"/>
        </w:rPr>
        <w:t xml:space="preserve">Современный философский словарь. </w:t>
      </w:r>
      <w:proofErr w:type="spellStart"/>
      <w:r w:rsidRPr="0063693E">
        <w:rPr>
          <w:rFonts w:ascii="Times New Roman" w:eastAsia="MS Mincho" w:hAnsi="Times New Roman" w:cs="Times New Roman"/>
          <w:bCs/>
          <w:sz w:val="24"/>
          <w:szCs w:val="24"/>
        </w:rPr>
        <w:t>Кемеров</w:t>
      </w:r>
      <w:proofErr w:type="spellEnd"/>
      <w:r w:rsidRPr="0063693E">
        <w:rPr>
          <w:rFonts w:ascii="Times New Roman" w:eastAsia="MS Mincho" w:hAnsi="Times New Roman" w:cs="Times New Roman"/>
          <w:bCs/>
          <w:sz w:val="24"/>
          <w:szCs w:val="24"/>
        </w:rPr>
        <w:t xml:space="preserve"> В.Е. Москва 2017</w:t>
      </w:r>
    </w:p>
    <w:p w:rsidR="0063693E" w:rsidRPr="0063693E" w:rsidRDefault="0063693E" w:rsidP="00577E18">
      <w:pPr>
        <w:numPr>
          <w:ilvl w:val="0"/>
          <w:numId w:val="26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63693E">
        <w:rPr>
          <w:rFonts w:ascii="Times New Roman" w:eastAsia="MS Mincho" w:hAnsi="Times New Roman" w:cs="Times New Roman"/>
          <w:sz w:val="24"/>
          <w:szCs w:val="24"/>
        </w:rPr>
        <w:t>Философия: хрестоматия.   Гуревич П.С.</w:t>
      </w:r>
      <w:r w:rsidRPr="0063693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Москва 2016</w:t>
      </w:r>
    </w:p>
    <w:p w:rsidR="0063693E" w:rsidRPr="0063693E" w:rsidRDefault="0063693E" w:rsidP="00577E18">
      <w:pPr>
        <w:numPr>
          <w:ilvl w:val="0"/>
          <w:numId w:val="26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3693E">
        <w:rPr>
          <w:rFonts w:ascii="Times New Roman" w:eastAsia="MS Mincho" w:hAnsi="Times New Roman" w:cs="Times New Roman"/>
          <w:sz w:val="24"/>
          <w:szCs w:val="24"/>
        </w:rPr>
        <w:t xml:space="preserve">Хрестоматия по </w:t>
      </w:r>
      <w:proofErr w:type="gramStart"/>
      <w:r w:rsidRPr="0063693E">
        <w:rPr>
          <w:rFonts w:ascii="Times New Roman" w:eastAsia="MS Mincho" w:hAnsi="Times New Roman" w:cs="Times New Roman"/>
          <w:sz w:val="24"/>
          <w:szCs w:val="24"/>
        </w:rPr>
        <w:t>философии .Алексеев</w:t>
      </w:r>
      <w:proofErr w:type="gramEnd"/>
      <w:r w:rsidRPr="0063693E">
        <w:rPr>
          <w:rFonts w:ascii="Times New Roman" w:eastAsia="MS Mincho" w:hAnsi="Times New Roman" w:cs="Times New Roman"/>
          <w:sz w:val="24"/>
          <w:szCs w:val="24"/>
        </w:rPr>
        <w:t xml:space="preserve"> П.В. Москва 2015</w:t>
      </w:r>
    </w:p>
    <w:p w:rsidR="0063693E" w:rsidRPr="0063693E" w:rsidRDefault="0063693E" w:rsidP="0063693E">
      <w:pPr>
        <w:spacing w:after="0" w:line="240" w:lineRule="auto"/>
        <w:ind w:left="57" w:right="57"/>
        <w:rPr>
          <w:rFonts w:ascii="Times New Roman" w:eastAsia="MS Mincho" w:hAnsi="Times New Roman" w:cs="Times New Roman"/>
          <w:b/>
          <w:sz w:val="24"/>
          <w:szCs w:val="24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</w:rPr>
        <w:t>Электронные образовательные ресурсы</w:t>
      </w:r>
    </w:p>
    <w:p w:rsidR="0063693E" w:rsidRPr="00B47CD3" w:rsidRDefault="005D5A39" w:rsidP="00577E18">
      <w:pPr>
        <w:numPr>
          <w:ilvl w:val="0"/>
          <w:numId w:val="27"/>
        </w:numPr>
        <w:tabs>
          <w:tab w:val="left" w:pos="5419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hyperlink r:id="rId5" w:history="1">
        <w:r w:rsidR="0063693E" w:rsidRPr="00B47CD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ja-JP"/>
          </w:rPr>
          <w:t>http://www.tolerance.ru/</w:t>
        </w:r>
      </w:hyperlink>
      <w:r w:rsidR="0063693E" w:rsidRPr="00B47CD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Философская антропология</w:t>
      </w:r>
    </w:p>
    <w:p w:rsidR="0063693E" w:rsidRPr="00B47CD3" w:rsidRDefault="005D5A39" w:rsidP="00577E18">
      <w:pPr>
        <w:numPr>
          <w:ilvl w:val="0"/>
          <w:numId w:val="27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6" w:history="1">
        <w:r w:rsidR="0063693E" w:rsidRPr="00B47CD3">
          <w:rPr>
            <w:rFonts w:ascii="Times New Roman" w:eastAsia="MS Mincho" w:hAnsi="Times New Roman" w:cs="Times New Roman"/>
            <w:sz w:val="24"/>
            <w:szCs w:val="24"/>
            <w:u w:val="single"/>
            <w:lang w:eastAsia="ru-RU"/>
          </w:rPr>
          <w:t>http://socionet.ru</w:t>
        </w:r>
      </w:hyperlink>
      <w:r w:rsidR="0063693E" w:rsidRPr="00B47CD3">
        <w:rPr>
          <w:rFonts w:ascii="Times New Roman" w:eastAsia="Calibri" w:hAnsi="Times New Roman" w:cs="Times New Roman"/>
          <w:sz w:val="24"/>
          <w:szCs w:val="24"/>
          <w:lang w:eastAsia="ru-RU"/>
        </w:rPr>
        <w:t>Научно-образовательный портал «Наука и образование»</w:t>
      </w:r>
    </w:p>
    <w:p w:rsidR="0063693E" w:rsidRPr="00B47CD3" w:rsidRDefault="005D5A39" w:rsidP="00577E18">
      <w:pPr>
        <w:numPr>
          <w:ilvl w:val="0"/>
          <w:numId w:val="27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hyperlink r:id="rId7" w:history="1">
        <w:r w:rsidR="0063693E" w:rsidRPr="00B47CD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ja-JP"/>
          </w:rPr>
          <w:t>http://www.psyhology-online.ru</w:t>
        </w:r>
      </w:hyperlink>
      <w:r w:rsidR="0063693E" w:rsidRPr="00B47CD3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Библиотека философии и религии</w:t>
      </w:r>
    </w:p>
    <w:p w:rsidR="0063693E" w:rsidRPr="0063693E" w:rsidRDefault="0063693E" w:rsidP="00577E18">
      <w:pPr>
        <w:numPr>
          <w:ilvl w:val="0"/>
          <w:numId w:val="27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CD3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http://www.philos.m</w:t>
      </w:r>
      <w:r w:rsidRPr="00636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su.ru</w:t>
      </w:r>
    </w:p>
    <w:p w:rsidR="0063693E" w:rsidRPr="0063693E" w:rsidRDefault="005D5A39" w:rsidP="00577E18">
      <w:pPr>
        <w:numPr>
          <w:ilvl w:val="0"/>
          <w:numId w:val="27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bCs/>
          <w:sz w:val="24"/>
          <w:szCs w:val="24"/>
          <w:lang w:val="en-US" w:eastAsia="ru-RU"/>
        </w:rPr>
      </w:pPr>
      <w:hyperlink r:id="rId8" w:history="1">
        <w:r w:rsidR="0063693E" w:rsidRPr="0063693E">
          <w:rPr>
            <w:rFonts w:ascii="Times New Roman" w:eastAsia="MS Mincho" w:hAnsi="Times New Roman" w:cs="Times New Roman"/>
            <w:bCs/>
            <w:caps/>
            <w:color w:val="000000"/>
            <w:sz w:val="24"/>
            <w:szCs w:val="24"/>
            <w:u w:val="single"/>
            <w:lang w:val="en-US" w:eastAsia="ru-RU"/>
          </w:rPr>
          <w:t>http://filosof.historic.ru/</w:t>
        </w:r>
      </w:hyperlink>
    </w:p>
    <w:p w:rsidR="0063693E" w:rsidRPr="0063693E" w:rsidRDefault="005D5A39" w:rsidP="00577E18">
      <w:pPr>
        <w:numPr>
          <w:ilvl w:val="0"/>
          <w:numId w:val="27"/>
        </w:numPr>
        <w:spacing w:after="0" w:line="240" w:lineRule="auto"/>
        <w:ind w:right="57"/>
        <w:jc w:val="both"/>
        <w:rPr>
          <w:rFonts w:ascii="Times New Roman" w:eastAsia="MS Mincho" w:hAnsi="Times New Roman" w:cs="Times New Roman"/>
          <w:bCs/>
          <w:sz w:val="24"/>
          <w:szCs w:val="24"/>
          <w:lang w:val="en-US" w:eastAsia="ru-RU"/>
        </w:rPr>
      </w:pPr>
      <w:hyperlink r:id="rId9" w:history="1">
        <w:r w:rsidR="0063693E" w:rsidRPr="0063693E">
          <w:rPr>
            <w:rFonts w:ascii="Times New Roman" w:eastAsia="MS Mincho" w:hAnsi="Times New Roman" w:cs="Times New Roman"/>
            <w:bCs/>
            <w:caps/>
            <w:color w:val="000000"/>
            <w:sz w:val="24"/>
            <w:szCs w:val="24"/>
            <w:u w:val="single"/>
            <w:lang w:val="en-US" w:eastAsia="ru-RU"/>
          </w:rPr>
          <w:t>http://philosophy.ru/</w:t>
        </w:r>
      </w:hyperlink>
    </w:p>
    <w:p w:rsidR="0063693E" w:rsidRPr="0063693E" w:rsidRDefault="0063693E" w:rsidP="0063693E">
      <w:pPr>
        <w:spacing w:after="0" w:line="240" w:lineRule="auto"/>
        <w:ind w:left="57" w:right="57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val="en-US" w:eastAsia="ru-RU"/>
        </w:rPr>
      </w:pPr>
    </w:p>
    <w:p w:rsidR="0063693E" w:rsidRPr="0063693E" w:rsidRDefault="0063693E" w:rsidP="0063693E">
      <w:pPr>
        <w:spacing w:after="200" w:line="276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br w:type="page"/>
      </w:r>
    </w:p>
    <w:p w:rsidR="0063693E" w:rsidRPr="0063693E" w:rsidRDefault="0063693E" w:rsidP="007A5F91">
      <w:pPr>
        <w:spacing w:after="0" w:line="240" w:lineRule="auto"/>
        <w:ind w:left="57" w:right="57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63693E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977"/>
        <w:gridCol w:w="2126"/>
      </w:tblGrid>
      <w:tr w:rsidR="0063693E" w:rsidRPr="0063693E" w:rsidTr="00DC6E83">
        <w:tc>
          <w:tcPr>
            <w:tcW w:w="51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7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126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Общие  компетенции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- предъявляет 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имеет представление о роли философии в жизни человека и общества;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описывает основы философского учения о бытии; 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аргументирует сущность процесса познания;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- анализирует основы научной, философской и религиозной картин мира; 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имеет представление об условиях формирования личности, свободе и ответственности за сохранение жизни, культуры, окружающей среды;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- </w:t>
            </w:r>
            <w:r w:rsidRPr="00224FEB">
              <w:rPr>
                <w:rFonts w:ascii="Times New Roman" w:eastAsia="MS Mincho" w:hAnsi="Times New Roman" w:cs="Times New Roman"/>
                <w:bCs/>
                <w:kern w:val="32"/>
                <w:sz w:val="24"/>
                <w:szCs w:val="24"/>
                <w:lang w:eastAsia="ru-RU"/>
              </w:rPr>
              <w:t>предъявляет понимание</w:t>
            </w:r>
            <w:r w:rsidRPr="00224FE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социальных и этических проблем, связанных с развитием и использованием достижений науки, техники и технологий;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ориентируется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tcW w:w="2126" w:type="dxa"/>
            <w:vMerge w:val="restart"/>
          </w:tcPr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выполнения: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тестирования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практической работы</w:t>
            </w:r>
          </w:p>
          <w:p w:rsidR="0063693E" w:rsidRPr="0063693E" w:rsidRDefault="0063693E" w:rsidP="00224FE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контрольной работы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3F085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3F085C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3F085C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3F085C">
            <w:pPr>
              <w:widowControl w:val="0"/>
              <w:autoSpaceDE w:val="0"/>
              <w:autoSpaceDN w:val="0"/>
              <w:spacing w:after="0" w:line="262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3F085C">
            <w:pPr>
              <w:widowControl w:val="0"/>
              <w:autoSpaceDE w:val="0"/>
              <w:autoSpaceDN w:val="0"/>
              <w:spacing w:after="0" w:line="262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341"/>
        </w:trPr>
        <w:tc>
          <w:tcPr>
            <w:tcW w:w="5103" w:type="dxa"/>
          </w:tcPr>
          <w:p w:rsidR="0063693E" w:rsidRPr="0063693E" w:rsidRDefault="0063693E" w:rsidP="003F085C">
            <w:pPr>
              <w:widowControl w:val="0"/>
              <w:autoSpaceDE w:val="0"/>
              <w:autoSpaceDN w:val="0"/>
              <w:spacing w:after="0" w:line="262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гражданско- 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6727" w:rsidRPr="0063693E" w:rsidTr="00DC6E83">
        <w:trPr>
          <w:trHeight w:val="341"/>
        </w:trPr>
        <w:tc>
          <w:tcPr>
            <w:tcW w:w="5103" w:type="dxa"/>
          </w:tcPr>
          <w:p w:rsidR="00756727" w:rsidRPr="0063693E" w:rsidRDefault="00756727" w:rsidP="003F085C">
            <w:pPr>
              <w:widowControl w:val="0"/>
              <w:autoSpaceDE w:val="0"/>
              <w:autoSpaceDN w:val="0"/>
              <w:spacing w:after="0" w:line="262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Брать на себя ответственность за работу членов команды (подчиненных), за резу</w:t>
            </w:r>
            <w:r w:rsidR="00545DD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ьтат выполнения задания</w:t>
            </w:r>
            <w:r w:rsidR="00545D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Merge/>
          </w:tcPr>
          <w:p w:rsidR="00756727" w:rsidRPr="0063693E" w:rsidRDefault="00756727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56727" w:rsidRPr="0063693E" w:rsidRDefault="00756727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6727" w:rsidRPr="0063693E" w:rsidTr="00DC6E83">
        <w:trPr>
          <w:trHeight w:val="341"/>
        </w:trPr>
        <w:tc>
          <w:tcPr>
            <w:tcW w:w="5103" w:type="dxa"/>
          </w:tcPr>
          <w:p w:rsidR="00756727" w:rsidRPr="0063693E" w:rsidRDefault="00545DDC" w:rsidP="003F085C">
            <w:pPr>
              <w:widowControl w:val="0"/>
              <w:autoSpaceDE w:val="0"/>
              <w:autoSpaceDN w:val="0"/>
              <w:spacing w:after="0" w:line="262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977" w:type="dxa"/>
            <w:vMerge/>
          </w:tcPr>
          <w:p w:rsidR="00756727" w:rsidRPr="0063693E" w:rsidRDefault="00756727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56727" w:rsidRPr="0063693E" w:rsidRDefault="00756727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6727" w:rsidRPr="0063693E" w:rsidTr="00DC6E83">
        <w:trPr>
          <w:trHeight w:val="341"/>
        </w:trPr>
        <w:tc>
          <w:tcPr>
            <w:tcW w:w="5103" w:type="dxa"/>
          </w:tcPr>
          <w:p w:rsidR="00756727" w:rsidRPr="0063693E" w:rsidRDefault="00545DDC" w:rsidP="003F085C">
            <w:pPr>
              <w:widowControl w:val="0"/>
              <w:autoSpaceDE w:val="0"/>
              <w:autoSpaceDN w:val="0"/>
              <w:spacing w:after="0" w:line="262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  <w:r w:rsidR="00224F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F08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подготовке </w:t>
            </w:r>
          </w:p>
        </w:tc>
        <w:tc>
          <w:tcPr>
            <w:tcW w:w="2977" w:type="dxa"/>
            <w:vMerge/>
          </w:tcPr>
          <w:p w:rsidR="00756727" w:rsidRPr="0063693E" w:rsidRDefault="00756727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56727" w:rsidRPr="0063693E" w:rsidRDefault="00756727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4195"/>
        </w:trPr>
        <w:tc>
          <w:tcPr>
            <w:tcW w:w="51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Перечень знаний, осваиваемых в рамках дисциплины: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сущность процесса познания;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63693E" w:rsidRPr="0063693E" w:rsidRDefault="0063693E" w:rsidP="0063693E">
            <w:pPr>
              <w:numPr>
                <w:ilvl w:val="0"/>
                <w:numId w:val="25"/>
              </w:num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DC6E83">
        <w:trPr>
          <w:trHeight w:val="2260"/>
        </w:trPr>
        <w:tc>
          <w:tcPr>
            <w:tcW w:w="5103" w:type="dxa"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Перечень умений, осваиваемых в рамках дисциплины:</w:t>
            </w:r>
          </w:p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</w:tc>
        <w:tc>
          <w:tcPr>
            <w:tcW w:w="2977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63693E" w:rsidRPr="0063693E" w:rsidRDefault="0063693E" w:rsidP="0063693E">
            <w:pPr>
              <w:spacing w:after="0" w:line="240" w:lineRule="auto"/>
              <w:ind w:left="57" w:right="57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3693E" w:rsidRDefault="0063693E" w:rsidP="0063693E">
      <w:pPr>
        <w:spacing w:after="0" w:line="240" w:lineRule="auto"/>
        <w:ind w:left="57" w:right="57"/>
        <w:jc w:val="right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577E18" w:rsidRDefault="00577E18" w:rsidP="0063693E">
      <w:pPr>
        <w:spacing w:after="0" w:line="240" w:lineRule="auto"/>
        <w:ind w:left="57" w:right="57"/>
        <w:jc w:val="right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577E18" w:rsidRPr="0063693E" w:rsidRDefault="00577E18" w:rsidP="0063693E">
      <w:pPr>
        <w:spacing w:after="0" w:line="240" w:lineRule="auto"/>
        <w:ind w:left="57" w:right="57"/>
        <w:jc w:val="right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tbl>
      <w:tblPr>
        <w:tblW w:w="5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2"/>
        <w:gridCol w:w="3500"/>
        <w:gridCol w:w="2640"/>
        <w:gridCol w:w="2796"/>
      </w:tblGrid>
      <w:tr w:rsidR="0063693E" w:rsidRPr="0063693E" w:rsidTr="00A71A92">
        <w:trPr>
          <w:trHeight w:val="20"/>
          <w:jc w:val="center"/>
        </w:trPr>
        <w:tc>
          <w:tcPr>
            <w:tcW w:w="2350" w:type="pct"/>
            <w:gridSpan w:val="2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287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363" w:type="pct"/>
            <w:vMerge w:val="restar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06" w:type="pct"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87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3" w:type="pct"/>
            <w:vMerge/>
            <w:vAlign w:val="center"/>
          </w:tcPr>
          <w:p w:rsidR="0063693E" w:rsidRPr="0063693E" w:rsidRDefault="0063693E" w:rsidP="0063693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</w:tcPr>
          <w:p w:rsidR="0063693E" w:rsidRPr="00D2687C" w:rsidRDefault="0063693E" w:rsidP="001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87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ЛР </w:t>
            </w:r>
            <w:r w:rsidR="00113166" w:rsidRPr="00D2687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6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287" w:type="pct"/>
          </w:tcPr>
          <w:p w:rsidR="0063693E" w:rsidRPr="0063693E" w:rsidRDefault="0063693E" w:rsidP="00B64E75">
            <w:pPr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-Проявляет устойчивый интерес к изучению родной истории</w:t>
            </w:r>
          </w:p>
          <w:p w:rsidR="0063693E" w:rsidRPr="0063693E" w:rsidRDefault="0063693E" w:rsidP="00B64E75">
            <w:pPr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Демонстрирует базовые знания по дисциплинам, областям знаний, которые связаны с родной историей</w:t>
            </w:r>
          </w:p>
          <w:p w:rsidR="0063693E" w:rsidRPr="0063693E" w:rsidRDefault="0063693E" w:rsidP="00B64E75">
            <w:pPr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Уважает людей другой национальности, вероисповедания, культуры</w:t>
            </w:r>
          </w:p>
          <w:p w:rsidR="0063693E" w:rsidRPr="0063693E" w:rsidRDefault="0063693E" w:rsidP="00B64E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Уважает и принимает культурные ценности многонационального народа России</w:t>
            </w:r>
          </w:p>
        </w:tc>
        <w:tc>
          <w:tcPr>
            <w:tcW w:w="1363" w:type="pct"/>
          </w:tcPr>
          <w:p w:rsidR="0063693E" w:rsidRPr="0063693E" w:rsidRDefault="0063693E" w:rsidP="00A71A9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Начитанность</w:t>
            </w:r>
            <w:r w:rsidR="00A71A9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и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сторический  кругозор, толера</w:t>
            </w:r>
            <w:r w:rsidR="00A71A9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тность</w:t>
            </w: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  <w:vAlign w:val="center"/>
          </w:tcPr>
          <w:p w:rsidR="0063693E" w:rsidRPr="00B64E75" w:rsidRDefault="0063693E" w:rsidP="001131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4E7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ЛР </w:t>
            </w:r>
            <w:r w:rsidR="00113166" w:rsidRPr="00B64E7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6" w:type="pct"/>
            <w:vAlign w:val="center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287" w:type="pct"/>
          </w:tcPr>
          <w:p w:rsidR="0063693E" w:rsidRPr="0063693E" w:rsidRDefault="0063693E" w:rsidP="006369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1363" w:type="pct"/>
          </w:tcPr>
          <w:p w:rsidR="0063693E" w:rsidRPr="0063693E" w:rsidRDefault="0063693E" w:rsidP="00A71A9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Начитанность</w:t>
            </w:r>
            <w:r w:rsidR="00A71A9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Исторический  кругозор</w:t>
            </w: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  <w:vAlign w:val="center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18</w:t>
            </w:r>
          </w:p>
        </w:tc>
        <w:tc>
          <w:tcPr>
            <w:tcW w:w="1706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Проявляющий </w:t>
            </w:r>
            <w:proofErr w:type="spellStart"/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, выражающий активную 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гражданскую позицию,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организаций, а также некоммерческих организаций, заинтересованных в развитии гражданского общества и оказывающих поддержку нуждающимся.</w:t>
            </w:r>
          </w:p>
        </w:tc>
        <w:tc>
          <w:tcPr>
            <w:tcW w:w="1287" w:type="pct"/>
          </w:tcPr>
          <w:p w:rsidR="0063693E" w:rsidRPr="0063693E" w:rsidRDefault="0063693E" w:rsidP="006369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proofErr w:type="spellStart"/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мировоззрения, 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1363" w:type="pct"/>
          </w:tcPr>
          <w:p w:rsidR="0063693E" w:rsidRPr="0063693E" w:rsidRDefault="0063693E" w:rsidP="0063693E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Начитанность</w:t>
            </w:r>
          </w:p>
          <w:p w:rsidR="0063693E" w:rsidRPr="0063693E" w:rsidRDefault="0063693E" w:rsidP="00A71A92">
            <w:pPr>
              <w:shd w:val="clear" w:color="auto" w:fill="FFFFFF"/>
              <w:tabs>
                <w:tab w:val="left" w:pos="316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Исторический  кругозор</w:t>
            </w: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19</w:t>
            </w:r>
          </w:p>
        </w:tc>
        <w:tc>
          <w:tcPr>
            <w:tcW w:w="1706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</w:t>
            </w:r>
          </w:p>
        </w:tc>
        <w:tc>
          <w:tcPr>
            <w:tcW w:w="1287" w:type="pct"/>
          </w:tcPr>
          <w:p w:rsidR="0063693E" w:rsidRPr="0063693E" w:rsidRDefault="0063693E" w:rsidP="006369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Проявляет и демонстрирует уважение к представителям различных этнокультурных, социальных, конфессиональных и иных групп</w:t>
            </w:r>
          </w:p>
        </w:tc>
        <w:tc>
          <w:tcPr>
            <w:tcW w:w="1363" w:type="pct"/>
          </w:tcPr>
          <w:p w:rsidR="0063693E" w:rsidRPr="0063693E" w:rsidRDefault="0063693E" w:rsidP="00A71A9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Толерантность</w:t>
            </w:r>
            <w:r w:rsidR="00A71A9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ачитанность</w:t>
            </w:r>
            <w:r w:rsidR="00A71A9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и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сторический  кругозор</w:t>
            </w: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20</w:t>
            </w:r>
          </w:p>
        </w:tc>
        <w:tc>
          <w:tcPr>
            <w:tcW w:w="1706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287" w:type="pct"/>
          </w:tcPr>
          <w:p w:rsidR="0063693E" w:rsidRPr="0063693E" w:rsidRDefault="0063693E" w:rsidP="006369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1363" w:type="pct"/>
          </w:tcPr>
          <w:p w:rsidR="0063693E" w:rsidRPr="0063693E" w:rsidRDefault="0063693E" w:rsidP="00EA4E3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Толерантность</w:t>
            </w:r>
            <w:r w:rsidR="00EA4E3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н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ачитанность</w:t>
            </w:r>
            <w:r w:rsidR="00EA4E3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и</w:t>
            </w: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сторический  кругозор</w:t>
            </w:r>
          </w:p>
        </w:tc>
      </w:tr>
      <w:tr w:rsidR="0063693E" w:rsidRPr="0063693E" w:rsidTr="00A71A92">
        <w:trPr>
          <w:trHeight w:val="20"/>
          <w:jc w:val="center"/>
        </w:trPr>
        <w:tc>
          <w:tcPr>
            <w:tcW w:w="644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21</w:t>
            </w:r>
          </w:p>
        </w:tc>
        <w:tc>
          <w:tcPr>
            <w:tcW w:w="1706" w:type="pct"/>
          </w:tcPr>
          <w:p w:rsidR="0063693E" w:rsidRPr="0063693E" w:rsidRDefault="0063693E" w:rsidP="006369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Вступающий в конструктивное профессионально значимое взаимодействие с представителями разных субкультур</w:t>
            </w:r>
          </w:p>
        </w:tc>
        <w:tc>
          <w:tcPr>
            <w:tcW w:w="1287" w:type="pct"/>
            <w:vAlign w:val="center"/>
          </w:tcPr>
          <w:p w:rsidR="0063693E" w:rsidRPr="0063693E" w:rsidRDefault="007369D1" w:rsidP="007369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-Г</w:t>
            </w:r>
            <w:r w:rsidR="0063693E"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</w:tc>
        <w:tc>
          <w:tcPr>
            <w:tcW w:w="1363" w:type="pct"/>
          </w:tcPr>
          <w:p w:rsidR="0063693E" w:rsidRPr="0063693E" w:rsidRDefault="0063693E" w:rsidP="0063693E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93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толерантность</w:t>
            </w:r>
          </w:p>
        </w:tc>
      </w:tr>
    </w:tbl>
    <w:p w:rsidR="0063693E" w:rsidRPr="0063693E" w:rsidRDefault="0063693E" w:rsidP="0063693E">
      <w:pPr>
        <w:spacing w:after="0" w:line="240" w:lineRule="auto"/>
        <w:ind w:right="57"/>
        <w:jc w:val="right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6C6619" w:rsidRPr="0063693E" w:rsidRDefault="006C6619">
      <w:pPr>
        <w:rPr>
          <w:rFonts w:ascii="Calibri" w:eastAsia="Calibri" w:hAnsi="Calibri" w:cs="Times New Roman"/>
        </w:rPr>
      </w:pPr>
    </w:p>
    <w:sectPr w:rsidR="006C6619" w:rsidRPr="0063693E" w:rsidSect="005B6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5058"/>
    <w:multiLevelType w:val="hybridMultilevel"/>
    <w:tmpl w:val="8D5A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0A0CE4"/>
    <w:multiLevelType w:val="hybridMultilevel"/>
    <w:tmpl w:val="0768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60588D"/>
    <w:multiLevelType w:val="hybridMultilevel"/>
    <w:tmpl w:val="1746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45777B"/>
    <w:multiLevelType w:val="hybridMultilevel"/>
    <w:tmpl w:val="6BB0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021136"/>
    <w:multiLevelType w:val="hybridMultilevel"/>
    <w:tmpl w:val="552255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AC74A1"/>
    <w:multiLevelType w:val="hybridMultilevel"/>
    <w:tmpl w:val="45F6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6F7D28"/>
    <w:multiLevelType w:val="hybridMultilevel"/>
    <w:tmpl w:val="5B7AF34C"/>
    <w:lvl w:ilvl="0" w:tplc="7FB25272">
      <w:start w:val="5"/>
      <w:numFmt w:val="bullet"/>
      <w:lvlText w:val="-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34DCA"/>
    <w:multiLevelType w:val="hybridMultilevel"/>
    <w:tmpl w:val="2B5E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D544BC"/>
    <w:multiLevelType w:val="hybridMultilevel"/>
    <w:tmpl w:val="60D68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305431"/>
    <w:multiLevelType w:val="hybridMultilevel"/>
    <w:tmpl w:val="B746A5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5F4D70"/>
    <w:multiLevelType w:val="hybridMultilevel"/>
    <w:tmpl w:val="88AA5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290FC6"/>
    <w:multiLevelType w:val="hybridMultilevel"/>
    <w:tmpl w:val="60D68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D67B14"/>
    <w:multiLevelType w:val="hybridMultilevel"/>
    <w:tmpl w:val="DF6CEC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D63085"/>
    <w:multiLevelType w:val="hybridMultilevel"/>
    <w:tmpl w:val="94E8F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0F3EBB"/>
    <w:multiLevelType w:val="hybridMultilevel"/>
    <w:tmpl w:val="8134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270070"/>
    <w:multiLevelType w:val="hybridMultilevel"/>
    <w:tmpl w:val="4BC2E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C0722C"/>
    <w:multiLevelType w:val="hybridMultilevel"/>
    <w:tmpl w:val="827A18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CB01BE"/>
    <w:multiLevelType w:val="hybridMultilevel"/>
    <w:tmpl w:val="15A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E32760"/>
    <w:multiLevelType w:val="hybridMultilevel"/>
    <w:tmpl w:val="027A5158"/>
    <w:lvl w:ilvl="0" w:tplc="06703D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A2A99"/>
    <w:multiLevelType w:val="hybridMultilevel"/>
    <w:tmpl w:val="BF7C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4167D"/>
    <w:multiLevelType w:val="hybridMultilevel"/>
    <w:tmpl w:val="4ACA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405E91"/>
    <w:multiLevelType w:val="hybridMultilevel"/>
    <w:tmpl w:val="88DABE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C402CA"/>
    <w:multiLevelType w:val="hybridMultilevel"/>
    <w:tmpl w:val="0682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09602C"/>
    <w:multiLevelType w:val="hybridMultilevel"/>
    <w:tmpl w:val="01AA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303C5B"/>
    <w:multiLevelType w:val="hybridMultilevel"/>
    <w:tmpl w:val="661CB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6">
    <w:nsid w:val="6AE04F63"/>
    <w:multiLevelType w:val="hybridMultilevel"/>
    <w:tmpl w:val="DDD4B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7A59D4"/>
    <w:multiLevelType w:val="hybridMultilevel"/>
    <w:tmpl w:val="4C48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B650CF"/>
    <w:multiLevelType w:val="hybridMultilevel"/>
    <w:tmpl w:val="2BE41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20"/>
  </w:num>
  <w:num w:numId="5">
    <w:abstractNumId w:val="9"/>
  </w:num>
  <w:num w:numId="6">
    <w:abstractNumId w:val="22"/>
  </w:num>
  <w:num w:numId="7">
    <w:abstractNumId w:val="14"/>
  </w:num>
  <w:num w:numId="8">
    <w:abstractNumId w:val="16"/>
  </w:num>
  <w:num w:numId="9">
    <w:abstractNumId w:val="5"/>
  </w:num>
  <w:num w:numId="10">
    <w:abstractNumId w:val="24"/>
  </w:num>
  <w:num w:numId="11">
    <w:abstractNumId w:val="2"/>
  </w:num>
  <w:num w:numId="12">
    <w:abstractNumId w:val="7"/>
  </w:num>
  <w:num w:numId="13">
    <w:abstractNumId w:val="28"/>
  </w:num>
  <w:num w:numId="14">
    <w:abstractNumId w:val="21"/>
  </w:num>
  <w:num w:numId="15">
    <w:abstractNumId w:val="15"/>
  </w:num>
  <w:num w:numId="16">
    <w:abstractNumId w:val="23"/>
  </w:num>
  <w:num w:numId="17">
    <w:abstractNumId w:val="10"/>
  </w:num>
  <w:num w:numId="18">
    <w:abstractNumId w:val="17"/>
  </w:num>
  <w:num w:numId="19">
    <w:abstractNumId w:val="4"/>
  </w:num>
  <w:num w:numId="20">
    <w:abstractNumId w:val="0"/>
  </w:num>
  <w:num w:numId="21">
    <w:abstractNumId w:val="26"/>
  </w:num>
  <w:num w:numId="22">
    <w:abstractNumId w:val="27"/>
  </w:num>
  <w:num w:numId="23">
    <w:abstractNumId w:val="8"/>
  </w:num>
  <w:num w:numId="24">
    <w:abstractNumId w:val="12"/>
  </w:num>
  <w:num w:numId="25">
    <w:abstractNumId w:val="18"/>
  </w:num>
  <w:num w:numId="26">
    <w:abstractNumId w:val="11"/>
  </w:num>
  <w:num w:numId="27">
    <w:abstractNumId w:val="19"/>
  </w:num>
  <w:num w:numId="28">
    <w:abstractNumId w:val="6"/>
  </w:num>
  <w:num w:numId="29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961"/>
    <w:rsid w:val="000257DE"/>
    <w:rsid w:val="00113166"/>
    <w:rsid w:val="00155D2C"/>
    <w:rsid w:val="001B4059"/>
    <w:rsid w:val="001D4878"/>
    <w:rsid w:val="00224FEB"/>
    <w:rsid w:val="002541FF"/>
    <w:rsid w:val="003123CF"/>
    <w:rsid w:val="003D3244"/>
    <w:rsid w:val="003F085C"/>
    <w:rsid w:val="00405E83"/>
    <w:rsid w:val="0046618D"/>
    <w:rsid w:val="004A03CA"/>
    <w:rsid w:val="004E3369"/>
    <w:rsid w:val="00545DDC"/>
    <w:rsid w:val="00577E18"/>
    <w:rsid w:val="005B65C0"/>
    <w:rsid w:val="005D5A39"/>
    <w:rsid w:val="0063693E"/>
    <w:rsid w:val="00640A3A"/>
    <w:rsid w:val="006C6619"/>
    <w:rsid w:val="007369D1"/>
    <w:rsid w:val="00746494"/>
    <w:rsid w:val="007471CD"/>
    <w:rsid w:val="00756727"/>
    <w:rsid w:val="007A5F91"/>
    <w:rsid w:val="008955A9"/>
    <w:rsid w:val="00895913"/>
    <w:rsid w:val="009A4639"/>
    <w:rsid w:val="00A35E73"/>
    <w:rsid w:val="00A71A92"/>
    <w:rsid w:val="00AD45E3"/>
    <w:rsid w:val="00B12300"/>
    <w:rsid w:val="00B303D1"/>
    <w:rsid w:val="00B47CD3"/>
    <w:rsid w:val="00B64E75"/>
    <w:rsid w:val="00C3667E"/>
    <w:rsid w:val="00C6740A"/>
    <w:rsid w:val="00CF19DF"/>
    <w:rsid w:val="00D2687C"/>
    <w:rsid w:val="00DC6E83"/>
    <w:rsid w:val="00DE0983"/>
    <w:rsid w:val="00E43961"/>
    <w:rsid w:val="00EA372E"/>
    <w:rsid w:val="00EA4E32"/>
    <w:rsid w:val="00F46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7C882-C9AC-435A-B7C4-D027A847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5C0"/>
  </w:style>
  <w:style w:type="paragraph" w:styleId="1">
    <w:name w:val="heading 1"/>
    <w:basedOn w:val="a"/>
    <w:next w:val="a"/>
    <w:link w:val="10"/>
    <w:qFormat/>
    <w:rsid w:val="0063693E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693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93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93E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693E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693E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693E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styleId="8">
    <w:name w:val="heading 8"/>
    <w:basedOn w:val="a"/>
    <w:next w:val="a"/>
    <w:link w:val="80"/>
    <w:uiPriority w:val="9"/>
    <w:qFormat/>
    <w:rsid w:val="0063693E"/>
    <w:pPr>
      <w:spacing w:before="240" w:after="60" w:line="276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693E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69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693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693E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3693E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63693E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63693E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63693E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63693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3693E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11">
    <w:name w:val="Заголовок 11"/>
    <w:basedOn w:val="a"/>
    <w:next w:val="a"/>
    <w:uiPriority w:val="9"/>
    <w:qFormat/>
    <w:rsid w:val="0063693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3693E"/>
  </w:style>
  <w:style w:type="paragraph" w:styleId="a3">
    <w:name w:val="Normal (Web)"/>
    <w:basedOn w:val="a"/>
    <w:rsid w:val="00636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next w:val="a4"/>
    <w:link w:val="a5"/>
    <w:uiPriority w:val="99"/>
    <w:semiHidden/>
    <w:unhideWhenUsed/>
    <w:rsid w:val="0063693E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Верхний колонтитул Знак"/>
    <w:basedOn w:val="a0"/>
    <w:link w:val="13"/>
    <w:uiPriority w:val="99"/>
    <w:semiHidden/>
    <w:rsid w:val="0063693E"/>
  </w:style>
  <w:style w:type="paragraph" w:customStyle="1" w:styleId="14">
    <w:name w:val="Нижний колонтитул1"/>
    <w:basedOn w:val="a"/>
    <w:next w:val="a6"/>
    <w:link w:val="a7"/>
    <w:uiPriority w:val="99"/>
    <w:semiHidden/>
    <w:unhideWhenUsed/>
    <w:rsid w:val="0063693E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7">
    <w:name w:val="Нижний колонтитул Знак"/>
    <w:basedOn w:val="a0"/>
    <w:link w:val="14"/>
    <w:uiPriority w:val="99"/>
    <w:semiHidden/>
    <w:rsid w:val="0063693E"/>
  </w:style>
  <w:style w:type="paragraph" w:customStyle="1" w:styleId="15">
    <w:name w:val="Абзац списка1"/>
    <w:basedOn w:val="a"/>
    <w:next w:val="a8"/>
    <w:qFormat/>
    <w:rsid w:val="0063693E"/>
    <w:pPr>
      <w:spacing w:after="200" w:line="276" w:lineRule="auto"/>
      <w:ind w:left="708"/>
    </w:pPr>
    <w:rPr>
      <w:rFonts w:eastAsia="Times New Roman"/>
      <w:lang w:val="en-US"/>
    </w:rPr>
  </w:style>
  <w:style w:type="paragraph" w:customStyle="1" w:styleId="Style4">
    <w:name w:val="Style4"/>
    <w:basedOn w:val="a"/>
    <w:uiPriority w:val="99"/>
    <w:rsid w:val="0063693E"/>
    <w:pPr>
      <w:widowControl w:val="0"/>
      <w:autoSpaceDE w:val="0"/>
      <w:autoSpaceDN w:val="0"/>
      <w:adjustRightInd w:val="0"/>
      <w:spacing w:after="0" w:line="41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63693E"/>
    <w:rPr>
      <w:rFonts w:ascii="Times New Roman" w:hAnsi="Times New Roman"/>
      <w:b/>
      <w:sz w:val="26"/>
    </w:rPr>
  </w:style>
  <w:style w:type="character" w:customStyle="1" w:styleId="21">
    <w:name w:val="Основной текст (2)_"/>
    <w:basedOn w:val="a0"/>
    <w:link w:val="22"/>
    <w:rsid w:val="006369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3693E"/>
    <w:pPr>
      <w:widowControl w:val="0"/>
      <w:shd w:val="clear" w:color="auto" w:fill="FFFFFF"/>
      <w:spacing w:after="3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1">
    <w:name w:val="Основной текст (7)_"/>
    <w:basedOn w:val="a0"/>
    <w:link w:val="72"/>
    <w:rsid w:val="0063693E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3693E"/>
    <w:pPr>
      <w:widowControl w:val="0"/>
      <w:shd w:val="clear" w:color="auto" w:fill="FFFFFF"/>
      <w:spacing w:after="240" w:line="326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73">
    <w:name w:val="Основной текст (7) + Не полужирный;Не курсив"/>
    <w:basedOn w:val="71"/>
    <w:rsid w:val="0063693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4">
    <w:name w:val="Основной текст (7) + Не полужирный"/>
    <w:aliases w:val="Не курсив,Основной текст (2) + 8,5 pt,Полужирный,Основной текст (12) + 14 pt"/>
    <w:basedOn w:val="71"/>
    <w:rsid w:val="0063693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table" w:customStyle="1" w:styleId="16">
    <w:name w:val="Сетка таблицы1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с отступом Знак"/>
    <w:basedOn w:val="a0"/>
    <w:link w:val="ab"/>
    <w:uiPriority w:val="99"/>
    <w:semiHidden/>
    <w:rsid w:val="006369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a"/>
    <w:uiPriority w:val="99"/>
    <w:semiHidden/>
    <w:unhideWhenUsed/>
    <w:rsid w:val="0063693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63693E"/>
  </w:style>
  <w:style w:type="character" w:customStyle="1" w:styleId="ac">
    <w:name w:val="Текст выноски Знак"/>
    <w:basedOn w:val="a0"/>
    <w:link w:val="ad"/>
    <w:semiHidden/>
    <w:rsid w:val="0063693E"/>
    <w:rPr>
      <w:rFonts w:ascii="Tahoma" w:hAnsi="Tahoma" w:cs="Tahoma"/>
      <w:sz w:val="16"/>
      <w:szCs w:val="16"/>
    </w:rPr>
  </w:style>
  <w:style w:type="paragraph" w:customStyle="1" w:styleId="18">
    <w:name w:val="Текст выноски1"/>
    <w:basedOn w:val="a"/>
    <w:next w:val="ad"/>
    <w:uiPriority w:val="99"/>
    <w:semiHidden/>
    <w:unhideWhenUsed/>
    <w:rsid w:val="0063693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19">
    <w:name w:val="Текст выноски Знак1"/>
    <w:basedOn w:val="a0"/>
    <w:uiPriority w:val="99"/>
    <w:semiHidden/>
    <w:rsid w:val="0063693E"/>
    <w:rPr>
      <w:rFonts w:ascii="Segoe UI" w:hAnsi="Segoe UI" w:cs="Segoe UI"/>
      <w:sz w:val="18"/>
      <w:szCs w:val="18"/>
    </w:rPr>
  </w:style>
  <w:style w:type="character" w:customStyle="1" w:styleId="110">
    <w:name w:val="Заголовок 1 Знак1"/>
    <w:basedOn w:val="a0"/>
    <w:uiPriority w:val="9"/>
    <w:rsid w:val="0063693E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4">
    <w:name w:val="header"/>
    <w:basedOn w:val="a"/>
    <w:link w:val="1a"/>
    <w:unhideWhenUsed/>
    <w:rsid w:val="00636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4"/>
    <w:rsid w:val="0063693E"/>
  </w:style>
  <w:style w:type="paragraph" w:styleId="a6">
    <w:name w:val="footer"/>
    <w:basedOn w:val="a"/>
    <w:link w:val="1b"/>
    <w:uiPriority w:val="99"/>
    <w:unhideWhenUsed/>
    <w:rsid w:val="00636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6"/>
    <w:uiPriority w:val="99"/>
    <w:rsid w:val="0063693E"/>
  </w:style>
  <w:style w:type="paragraph" w:styleId="a8">
    <w:name w:val="List Paragraph"/>
    <w:aliases w:val="Содержание. 2 уровень"/>
    <w:basedOn w:val="a"/>
    <w:link w:val="ae"/>
    <w:uiPriority w:val="34"/>
    <w:qFormat/>
    <w:rsid w:val="0063693E"/>
    <w:pPr>
      <w:ind w:left="720"/>
      <w:contextualSpacing/>
    </w:pPr>
  </w:style>
  <w:style w:type="table" w:styleId="a9">
    <w:name w:val="Table Grid"/>
    <w:basedOn w:val="a1"/>
    <w:uiPriority w:val="39"/>
    <w:rsid w:val="0063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c"/>
    <w:semiHidden/>
    <w:unhideWhenUsed/>
    <w:rsid w:val="00636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3">
    <w:name w:val="Текст выноски Знак2"/>
    <w:basedOn w:val="a0"/>
    <w:uiPriority w:val="99"/>
    <w:semiHidden/>
    <w:rsid w:val="0063693E"/>
    <w:rPr>
      <w:rFonts w:ascii="Segoe UI" w:hAnsi="Segoe UI" w:cs="Segoe UI"/>
      <w:sz w:val="18"/>
      <w:szCs w:val="18"/>
    </w:rPr>
  </w:style>
  <w:style w:type="numbering" w:customStyle="1" w:styleId="24">
    <w:name w:val="Нет списка2"/>
    <w:next w:val="a2"/>
    <w:uiPriority w:val="99"/>
    <w:semiHidden/>
    <w:unhideWhenUsed/>
    <w:rsid w:val="0063693E"/>
  </w:style>
  <w:style w:type="character" w:styleId="af">
    <w:name w:val="Hyperlink"/>
    <w:unhideWhenUsed/>
    <w:rsid w:val="0063693E"/>
    <w:rPr>
      <w:color w:val="0000FF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63693E"/>
  </w:style>
  <w:style w:type="table" w:customStyle="1" w:styleId="25">
    <w:name w:val="Сетка таблицы2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0">
    <w:name w:val="Основной текст с отступом 22"/>
    <w:basedOn w:val="a"/>
    <w:rsid w:val="0063693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Strong"/>
    <w:qFormat/>
    <w:rsid w:val="0063693E"/>
    <w:rPr>
      <w:b/>
      <w:bCs/>
    </w:rPr>
  </w:style>
  <w:style w:type="character" w:customStyle="1" w:styleId="af1">
    <w:name w:val="Текст концевой сноски Знак"/>
    <w:basedOn w:val="a0"/>
    <w:link w:val="af2"/>
    <w:uiPriority w:val="99"/>
    <w:rsid w:val="0063693E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uiPriority w:val="99"/>
    <w:unhideWhenUsed/>
    <w:rsid w:val="0063693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63693E"/>
    <w:rPr>
      <w:sz w:val="20"/>
      <w:szCs w:val="20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63693E"/>
    <w:rPr>
      <w:color w:val="800080"/>
      <w:u w:val="single"/>
    </w:rPr>
  </w:style>
  <w:style w:type="character" w:customStyle="1" w:styleId="26">
    <w:name w:val="Просмотренная гиперссылка2"/>
    <w:basedOn w:val="a0"/>
    <w:uiPriority w:val="99"/>
    <w:semiHidden/>
    <w:unhideWhenUsed/>
    <w:rsid w:val="0063693E"/>
    <w:rPr>
      <w:color w:val="954F72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63693E"/>
  </w:style>
  <w:style w:type="paragraph" w:customStyle="1" w:styleId="footnotedescription">
    <w:name w:val="footnote description"/>
    <w:next w:val="a"/>
    <w:link w:val="footnotedescriptionChar"/>
    <w:hidden/>
    <w:rsid w:val="0063693E"/>
    <w:pPr>
      <w:spacing w:after="0" w:line="257" w:lineRule="auto"/>
      <w:ind w:firstLine="284"/>
      <w:jc w:val="both"/>
    </w:pPr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descriptionChar">
    <w:name w:val="footnote description Char"/>
    <w:link w:val="footnotedescription"/>
    <w:rsid w:val="0063693E"/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mark">
    <w:name w:val="footnote mark"/>
    <w:hidden/>
    <w:rsid w:val="0063693E"/>
    <w:rPr>
      <w:rFonts w:ascii="Times New Roman" w:eastAsia="Times New Roman" w:hAnsi="Times New Roman" w:cs="Times New Roman"/>
      <w:color w:val="181717"/>
      <w:sz w:val="15"/>
      <w:vertAlign w:val="superscript"/>
    </w:rPr>
  </w:style>
  <w:style w:type="table" w:customStyle="1" w:styleId="TableGrid">
    <w:name w:val="TableGrid"/>
    <w:rsid w:val="0063693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OC Heading"/>
    <w:basedOn w:val="1"/>
    <w:next w:val="a"/>
    <w:uiPriority w:val="39"/>
    <w:semiHidden/>
    <w:unhideWhenUsed/>
    <w:qFormat/>
    <w:rsid w:val="0063693E"/>
    <w:pPr>
      <w:spacing w:before="480" w:line="276" w:lineRule="auto"/>
      <w:outlineLvl w:val="9"/>
    </w:pPr>
    <w:rPr>
      <w:rFonts w:ascii="Calibri Light" w:hAnsi="Calibri Light"/>
      <w:color w:val="2E74B5"/>
    </w:rPr>
  </w:style>
  <w:style w:type="paragraph" w:styleId="27">
    <w:name w:val="toc 2"/>
    <w:basedOn w:val="a"/>
    <w:next w:val="a"/>
    <w:autoRedefine/>
    <w:unhideWhenUsed/>
    <w:rsid w:val="0063693E"/>
    <w:pPr>
      <w:spacing w:after="8" w:line="230" w:lineRule="auto"/>
      <w:ind w:left="210" w:hanging="10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paragraph" w:styleId="1e">
    <w:name w:val="toc 1"/>
    <w:basedOn w:val="a"/>
    <w:next w:val="a"/>
    <w:autoRedefine/>
    <w:unhideWhenUsed/>
    <w:rsid w:val="0063693E"/>
    <w:pPr>
      <w:spacing w:after="8" w:line="230" w:lineRule="auto"/>
      <w:ind w:hanging="10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paragraph" w:styleId="af4">
    <w:name w:val="No Spacing"/>
    <w:uiPriority w:val="1"/>
    <w:qFormat/>
    <w:rsid w:val="0063693E"/>
    <w:pPr>
      <w:spacing w:after="0" w:line="240" w:lineRule="auto"/>
      <w:ind w:left="279" w:hanging="10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63693E"/>
  </w:style>
  <w:style w:type="table" w:customStyle="1" w:styleId="112">
    <w:name w:val="Сетка таблицы11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ndnote reference"/>
    <w:uiPriority w:val="99"/>
    <w:unhideWhenUsed/>
    <w:rsid w:val="0063693E"/>
    <w:rPr>
      <w:vertAlign w:val="superscript"/>
    </w:rPr>
  </w:style>
  <w:style w:type="paragraph" w:styleId="af6">
    <w:name w:val="Body Text"/>
    <w:basedOn w:val="a"/>
    <w:link w:val="af7"/>
    <w:rsid w:val="0063693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Основной текст Знак"/>
    <w:basedOn w:val="a0"/>
    <w:link w:val="af6"/>
    <w:rsid w:val="0063693E"/>
    <w:rPr>
      <w:rFonts w:ascii="Calibri" w:eastAsia="Times New Roman" w:hAnsi="Calibri" w:cs="Times New Roman"/>
      <w:lang w:eastAsia="ru-RU"/>
    </w:rPr>
  </w:style>
  <w:style w:type="paragraph" w:styleId="28">
    <w:name w:val="Body Text 2"/>
    <w:basedOn w:val="a"/>
    <w:link w:val="29"/>
    <w:rsid w:val="0063693E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9">
    <w:name w:val="Основной текст 2 Знак"/>
    <w:basedOn w:val="a0"/>
    <w:link w:val="28"/>
    <w:rsid w:val="0063693E"/>
    <w:rPr>
      <w:rFonts w:ascii="Calibri" w:eastAsia="Times New Roman" w:hAnsi="Calibri" w:cs="Times New Roman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63693E"/>
  </w:style>
  <w:style w:type="paragraph" w:styleId="2a">
    <w:name w:val="Body Text Indent 2"/>
    <w:basedOn w:val="a"/>
    <w:link w:val="2b"/>
    <w:rsid w:val="006369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6369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2">
    <w:name w:val="Сетка таблицы4"/>
    <w:basedOn w:val="a1"/>
    <w:next w:val="a9"/>
    <w:uiPriority w:val="59"/>
    <w:rsid w:val="00636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Grid 1"/>
    <w:basedOn w:val="a1"/>
    <w:rsid w:val="00636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annotation reference"/>
    <w:semiHidden/>
    <w:rsid w:val="0063693E"/>
    <w:rPr>
      <w:sz w:val="16"/>
      <w:szCs w:val="16"/>
    </w:rPr>
  </w:style>
  <w:style w:type="paragraph" w:styleId="af9">
    <w:name w:val="annotation text"/>
    <w:basedOn w:val="a"/>
    <w:link w:val="afa"/>
    <w:semiHidden/>
    <w:rsid w:val="00636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636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63693E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6369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page number"/>
    <w:basedOn w:val="a0"/>
    <w:rsid w:val="0063693E"/>
  </w:style>
  <w:style w:type="paragraph" w:styleId="33">
    <w:name w:val="List 3"/>
    <w:basedOn w:val="a"/>
    <w:rsid w:val="0063693E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e">
    <w:name w:val="List"/>
    <w:basedOn w:val="a"/>
    <w:rsid w:val="0063693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"/>
    <w:rsid w:val="0063693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63693E"/>
    <w:rPr>
      <w:vanish w:val="0"/>
      <w:webHidden w:val="0"/>
      <w:specVanish w:val="0"/>
    </w:rPr>
  </w:style>
  <w:style w:type="paragraph" w:customStyle="1" w:styleId="Default">
    <w:name w:val="Default"/>
    <w:uiPriority w:val="99"/>
    <w:semiHidden/>
    <w:rsid w:val="006369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63693E"/>
  </w:style>
  <w:style w:type="table" w:customStyle="1" w:styleId="121">
    <w:name w:val="Сетка таблицы12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9"/>
    <w:uiPriority w:val="59"/>
    <w:rsid w:val="006369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Заголовок1"/>
    <w:basedOn w:val="a"/>
    <w:next w:val="a"/>
    <w:uiPriority w:val="10"/>
    <w:qFormat/>
    <w:rsid w:val="0063693E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">
    <w:name w:val="Название Знак"/>
    <w:basedOn w:val="a0"/>
    <w:link w:val="aff0"/>
    <w:uiPriority w:val="10"/>
    <w:rsid w:val="0063693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63693E"/>
  </w:style>
  <w:style w:type="table" w:customStyle="1" w:styleId="52">
    <w:name w:val="Сетка таблицы5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9"/>
    <w:uiPriority w:val="59"/>
    <w:rsid w:val="006369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Основной текст + Полужирный"/>
    <w:rsid w:val="006369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20">
    <w:name w:val="Основной текст42"/>
    <w:rsid w:val="00636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aff2">
    <w:name w:val="Основной текст_"/>
    <w:link w:val="59"/>
    <w:rsid w:val="0063693E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9">
    <w:name w:val="Основной текст59"/>
    <w:basedOn w:val="a"/>
    <w:link w:val="aff2"/>
    <w:rsid w:val="0063693E"/>
    <w:pPr>
      <w:shd w:val="clear" w:color="auto" w:fill="FFFFFF"/>
      <w:spacing w:before="300" w:after="0" w:line="230" w:lineRule="exact"/>
      <w:ind w:hanging="280"/>
      <w:jc w:val="both"/>
    </w:pPr>
    <w:rPr>
      <w:rFonts w:ascii="Times New Roman" w:hAnsi="Times New Roman"/>
      <w:sz w:val="18"/>
      <w:szCs w:val="18"/>
    </w:rPr>
  </w:style>
  <w:style w:type="character" w:customStyle="1" w:styleId="53">
    <w:name w:val="Основной текст (5)"/>
    <w:basedOn w:val="a0"/>
    <w:rsid w:val="006369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4">
    <w:name w:val="Основной текст (5) + Не полужирный"/>
    <w:rsid w:val="006369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table" w:customStyle="1" w:styleId="210">
    <w:name w:val="Сетка таблицы21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3693E"/>
  </w:style>
  <w:style w:type="table" w:customStyle="1" w:styleId="62">
    <w:name w:val="Сетка таблицы6"/>
    <w:basedOn w:val="a1"/>
    <w:next w:val="a9"/>
    <w:uiPriority w:val="59"/>
    <w:rsid w:val="0063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63693E"/>
  </w:style>
  <w:style w:type="table" w:customStyle="1" w:styleId="141">
    <w:name w:val="Сетка таблицы14"/>
    <w:basedOn w:val="a1"/>
    <w:next w:val="a9"/>
    <w:uiPriority w:val="59"/>
    <w:rsid w:val="0063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9"/>
    <w:uiPriority w:val="59"/>
    <w:rsid w:val="0063693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9"/>
    <w:uiPriority w:val="59"/>
    <w:rsid w:val="0063693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next w:val="a9"/>
    <w:uiPriority w:val="59"/>
    <w:rsid w:val="006369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next w:val="a9"/>
    <w:uiPriority w:val="59"/>
    <w:rsid w:val="006369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63693E"/>
  </w:style>
  <w:style w:type="character" w:customStyle="1" w:styleId="eop">
    <w:name w:val="eop"/>
    <w:basedOn w:val="a0"/>
    <w:rsid w:val="0063693E"/>
  </w:style>
  <w:style w:type="character" w:customStyle="1" w:styleId="spellingerror">
    <w:name w:val="spellingerror"/>
    <w:basedOn w:val="a0"/>
    <w:rsid w:val="0063693E"/>
  </w:style>
  <w:style w:type="numbering" w:customStyle="1" w:styleId="75">
    <w:name w:val="Нет списка7"/>
    <w:next w:val="a2"/>
    <w:uiPriority w:val="99"/>
    <w:semiHidden/>
    <w:unhideWhenUsed/>
    <w:rsid w:val="0063693E"/>
  </w:style>
  <w:style w:type="table" w:customStyle="1" w:styleId="76">
    <w:name w:val="Сетка таблицы7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63693E"/>
  </w:style>
  <w:style w:type="table" w:customStyle="1" w:styleId="151">
    <w:name w:val="Сетка таблицы15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footnote text"/>
    <w:basedOn w:val="a"/>
    <w:link w:val="aff4"/>
    <w:unhideWhenUsed/>
    <w:qFormat/>
    <w:rsid w:val="0063693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rsid w:val="0063693E"/>
    <w:rPr>
      <w:rFonts w:ascii="Calibri" w:eastAsia="Times New Roman" w:hAnsi="Calibri" w:cs="Times New Roman"/>
      <w:sz w:val="20"/>
      <w:szCs w:val="20"/>
      <w:lang w:eastAsia="ru-RU"/>
    </w:rPr>
  </w:style>
  <w:style w:type="character" w:styleId="aff5">
    <w:name w:val="footnote reference"/>
    <w:unhideWhenUsed/>
    <w:rsid w:val="0063693E"/>
    <w:rPr>
      <w:vertAlign w:val="superscript"/>
    </w:rPr>
  </w:style>
  <w:style w:type="character" w:customStyle="1" w:styleId="63">
    <w:name w:val="Основной текст (6)"/>
    <w:rsid w:val="0063693E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64">
    <w:name w:val="Основной текст (6) + Курсив"/>
    <w:rsid w:val="0063693E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81">
    <w:name w:val="Основной текст (8) + Курсив"/>
    <w:rsid w:val="0063693E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82">
    <w:name w:val="Основной текст (8)"/>
    <w:rsid w:val="0063693E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122">
    <w:name w:val="Основной текст (12)"/>
    <w:rsid w:val="0063693E"/>
    <w:rPr>
      <w:rFonts w:ascii="Franklin Gothic Book" w:eastAsia="Franklin Gothic Book" w:hAnsi="Franklin Gothic Book" w:cs="Franklin Gothic 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numbering" w:customStyle="1" w:styleId="1112">
    <w:name w:val="Нет списка111"/>
    <w:next w:val="a2"/>
    <w:uiPriority w:val="99"/>
    <w:semiHidden/>
    <w:unhideWhenUsed/>
    <w:rsid w:val="0063693E"/>
  </w:style>
  <w:style w:type="numbering" w:customStyle="1" w:styleId="211">
    <w:name w:val="Нет списка21"/>
    <w:next w:val="a2"/>
    <w:uiPriority w:val="99"/>
    <w:semiHidden/>
    <w:unhideWhenUsed/>
    <w:rsid w:val="0063693E"/>
  </w:style>
  <w:style w:type="paragraph" w:customStyle="1" w:styleId="msonormal0">
    <w:name w:val="msonormal"/>
    <w:basedOn w:val="a"/>
    <w:rsid w:val="00636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0">
    <w:name w:val="Сетка таблицы23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2"/>
    <w:uiPriority w:val="99"/>
    <w:semiHidden/>
    <w:unhideWhenUsed/>
    <w:rsid w:val="0063693E"/>
  </w:style>
  <w:style w:type="table" w:customStyle="1" w:styleId="84">
    <w:name w:val="Сетка таблицы8"/>
    <w:basedOn w:val="a1"/>
    <w:next w:val="a9"/>
    <w:uiPriority w:val="59"/>
    <w:rsid w:val="00636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ый список - Акцент 31"/>
    <w:basedOn w:val="a1"/>
    <w:next w:val="-3"/>
    <w:uiPriority w:val="61"/>
    <w:rsid w:val="0063693E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60">
    <w:name w:val="Сетка таблицы16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ый список - Акцент 32"/>
    <w:basedOn w:val="a1"/>
    <w:next w:val="-3"/>
    <w:uiPriority w:val="61"/>
    <w:semiHidden/>
    <w:unhideWhenUsed/>
    <w:rsid w:val="006369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170">
    <w:name w:val="Сетка таблицы17"/>
    <w:basedOn w:val="a1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63693E"/>
  </w:style>
  <w:style w:type="table" w:customStyle="1" w:styleId="92">
    <w:name w:val="Сетка таблицы9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3693E"/>
  </w:style>
  <w:style w:type="table" w:customStyle="1" w:styleId="240">
    <w:name w:val="Сетка таблицы24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9"/>
    <w:uiPriority w:val="59"/>
    <w:rsid w:val="006369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63693E"/>
  </w:style>
  <w:style w:type="table" w:customStyle="1" w:styleId="610">
    <w:name w:val="Сетка таблицы61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63693E"/>
  </w:style>
  <w:style w:type="paragraph" w:styleId="aff6">
    <w:name w:val="caption"/>
    <w:basedOn w:val="a"/>
    <w:next w:val="a"/>
    <w:uiPriority w:val="35"/>
    <w:semiHidden/>
    <w:unhideWhenUsed/>
    <w:qFormat/>
    <w:rsid w:val="0063693E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/>
    </w:rPr>
  </w:style>
  <w:style w:type="paragraph" w:styleId="aff7">
    <w:name w:val="Subtitle"/>
    <w:basedOn w:val="a"/>
    <w:next w:val="a"/>
    <w:link w:val="aff8"/>
    <w:uiPriority w:val="11"/>
    <w:qFormat/>
    <w:rsid w:val="0063693E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f8">
    <w:name w:val="Подзаголовок Знак"/>
    <w:basedOn w:val="a0"/>
    <w:link w:val="aff7"/>
    <w:uiPriority w:val="11"/>
    <w:rsid w:val="0063693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aff9">
    <w:name w:val="Emphasis"/>
    <w:basedOn w:val="a0"/>
    <w:uiPriority w:val="20"/>
    <w:qFormat/>
    <w:rsid w:val="0063693E"/>
    <w:rPr>
      <w:i/>
      <w:iCs/>
    </w:rPr>
  </w:style>
  <w:style w:type="paragraph" w:styleId="2d">
    <w:name w:val="Quote"/>
    <w:basedOn w:val="a"/>
    <w:next w:val="a"/>
    <w:link w:val="2e"/>
    <w:uiPriority w:val="29"/>
    <w:qFormat/>
    <w:rsid w:val="0063693E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val="en-US"/>
    </w:rPr>
  </w:style>
  <w:style w:type="character" w:customStyle="1" w:styleId="2e">
    <w:name w:val="Цитата 2 Знак"/>
    <w:basedOn w:val="a0"/>
    <w:link w:val="2d"/>
    <w:uiPriority w:val="29"/>
    <w:rsid w:val="0063693E"/>
    <w:rPr>
      <w:rFonts w:ascii="Calibri" w:eastAsia="Times New Roman" w:hAnsi="Calibri" w:cs="Times New Roman"/>
      <w:i/>
      <w:iCs/>
      <w:color w:val="000000"/>
      <w:lang w:val="en-US"/>
    </w:rPr>
  </w:style>
  <w:style w:type="paragraph" w:styleId="affa">
    <w:name w:val="Intense Quote"/>
    <w:basedOn w:val="a"/>
    <w:next w:val="a"/>
    <w:link w:val="affb"/>
    <w:uiPriority w:val="30"/>
    <w:qFormat/>
    <w:rsid w:val="0063693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customStyle="1" w:styleId="affb">
    <w:name w:val="Выделенная цитата Знак"/>
    <w:basedOn w:val="a0"/>
    <w:link w:val="affa"/>
    <w:uiPriority w:val="30"/>
    <w:rsid w:val="0063693E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affc">
    <w:name w:val="Subtle Emphasis"/>
    <w:basedOn w:val="a0"/>
    <w:uiPriority w:val="19"/>
    <w:qFormat/>
    <w:rsid w:val="0063693E"/>
    <w:rPr>
      <w:i/>
      <w:iCs/>
      <w:color w:val="808080"/>
    </w:rPr>
  </w:style>
  <w:style w:type="character" w:styleId="affd">
    <w:name w:val="Intense Emphasis"/>
    <w:basedOn w:val="a0"/>
    <w:uiPriority w:val="21"/>
    <w:qFormat/>
    <w:rsid w:val="0063693E"/>
    <w:rPr>
      <w:b/>
      <w:bCs/>
      <w:i/>
      <w:iCs/>
      <w:color w:val="4F81BD"/>
    </w:rPr>
  </w:style>
  <w:style w:type="character" w:styleId="affe">
    <w:name w:val="Subtle Reference"/>
    <w:basedOn w:val="a0"/>
    <w:uiPriority w:val="31"/>
    <w:qFormat/>
    <w:rsid w:val="0063693E"/>
    <w:rPr>
      <w:smallCaps/>
      <w:color w:val="C0504D"/>
      <w:u w:val="single"/>
    </w:rPr>
  </w:style>
  <w:style w:type="character" w:styleId="afff">
    <w:name w:val="Intense Reference"/>
    <w:basedOn w:val="a0"/>
    <w:uiPriority w:val="32"/>
    <w:qFormat/>
    <w:rsid w:val="0063693E"/>
    <w:rPr>
      <w:b/>
      <w:bCs/>
      <w:smallCaps/>
      <w:color w:val="C0504D"/>
      <w:spacing w:val="5"/>
      <w:u w:val="single"/>
    </w:rPr>
  </w:style>
  <w:style w:type="character" w:styleId="afff0">
    <w:name w:val="Book Title"/>
    <w:basedOn w:val="a0"/>
    <w:uiPriority w:val="33"/>
    <w:qFormat/>
    <w:rsid w:val="0063693E"/>
    <w:rPr>
      <w:b/>
      <w:bCs/>
      <w:smallCaps/>
      <w:spacing w:val="5"/>
    </w:rPr>
  </w:style>
  <w:style w:type="table" w:customStyle="1" w:styleId="101">
    <w:name w:val="Сетка таблицы10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63693E"/>
    <w:rPr>
      <w:vanish/>
      <w:color w:val="808080"/>
    </w:rPr>
  </w:style>
  <w:style w:type="character" w:customStyle="1" w:styleId="apple-style-span">
    <w:name w:val="apple-style-span"/>
    <w:basedOn w:val="a0"/>
    <w:rsid w:val="0063693E"/>
  </w:style>
  <w:style w:type="table" w:customStyle="1" w:styleId="190">
    <w:name w:val="Сетка таблицы19"/>
    <w:basedOn w:val="a1"/>
    <w:uiPriority w:val="59"/>
    <w:rsid w:val="0063693E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rsid w:val="0063693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uiPriority w:val="59"/>
    <w:rsid w:val="006369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63693E"/>
  </w:style>
  <w:style w:type="table" w:customStyle="1" w:styleId="200">
    <w:name w:val="Сетка таблицы20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63693E"/>
  </w:style>
  <w:style w:type="table" w:customStyle="1" w:styleId="1100">
    <w:name w:val="Сетка таблицы110"/>
    <w:basedOn w:val="a1"/>
    <w:next w:val="a9"/>
    <w:uiPriority w:val="59"/>
    <w:rsid w:val="0063693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9"/>
    <w:uiPriority w:val="59"/>
    <w:rsid w:val="0063693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9"/>
    <w:uiPriority w:val="59"/>
    <w:rsid w:val="0063693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63693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9"/>
    <w:uiPriority w:val="59"/>
    <w:rsid w:val="006369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semiHidden/>
    <w:unhideWhenUsed/>
    <w:rsid w:val="0063693E"/>
  </w:style>
  <w:style w:type="table" w:customStyle="1" w:styleId="270">
    <w:name w:val="Сетка таблицы27"/>
    <w:basedOn w:val="a1"/>
    <w:next w:val="a9"/>
    <w:uiPriority w:val="59"/>
    <w:rsid w:val="00636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2"/>
    <w:uiPriority w:val="99"/>
    <w:semiHidden/>
    <w:unhideWhenUsed/>
    <w:rsid w:val="0063693E"/>
  </w:style>
  <w:style w:type="table" w:customStyle="1" w:styleId="116">
    <w:name w:val="Сетка таблицы116"/>
    <w:basedOn w:val="a1"/>
    <w:next w:val="a9"/>
    <w:uiPriority w:val="59"/>
    <w:rsid w:val="006369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basedOn w:val="a1"/>
    <w:next w:val="a9"/>
    <w:uiPriority w:val="59"/>
    <w:rsid w:val="006369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Абзац списка Знак"/>
    <w:aliases w:val="Содержание. 2 уровень Знак"/>
    <w:link w:val="a8"/>
    <w:uiPriority w:val="34"/>
    <w:qFormat/>
    <w:locked/>
    <w:rsid w:val="0063693E"/>
  </w:style>
  <w:style w:type="paragraph" w:customStyle="1" w:styleId="1f1">
    <w:name w:val="Без интервала1"/>
    <w:next w:val="af4"/>
    <w:link w:val="afff2"/>
    <w:uiPriority w:val="1"/>
    <w:qFormat/>
    <w:rsid w:val="006369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fff2">
    <w:name w:val="Без интервала Знак"/>
    <w:link w:val="1f1"/>
    <w:uiPriority w:val="1"/>
    <w:locked/>
    <w:rsid w:val="0063693E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63693E"/>
    <w:rPr>
      <w:rFonts w:ascii="Times New Roman" w:hAnsi="Times New Roman"/>
      <w:sz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63693E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63693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280">
    <w:name w:val="Сетка таблицы28"/>
    <w:basedOn w:val="a1"/>
    <w:next w:val="a9"/>
    <w:rsid w:val="00636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63693E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f">
    <w:name w:val="Знак2"/>
    <w:basedOn w:val="a"/>
    <w:rsid w:val="0063693E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Num45">
    <w:name w:val="WWNum45"/>
    <w:rsid w:val="0063693E"/>
    <w:pPr>
      <w:numPr>
        <w:numId w:val="29"/>
      </w:numPr>
    </w:pPr>
  </w:style>
  <w:style w:type="paragraph" w:styleId="34">
    <w:name w:val="Body Text Indent 3"/>
    <w:basedOn w:val="a"/>
    <w:link w:val="35"/>
    <w:rsid w:val="0063693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63693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f0">
    <w:name w:val="Основной текст (2) + Полужирный"/>
    <w:rsid w:val="0063693E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styleId="afff4">
    <w:name w:val="FollowedHyperlink"/>
    <w:basedOn w:val="a0"/>
    <w:uiPriority w:val="99"/>
    <w:semiHidden/>
    <w:unhideWhenUsed/>
    <w:rsid w:val="0063693E"/>
    <w:rPr>
      <w:color w:val="954F72" w:themeColor="followedHyperlink"/>
      <w:u w:val="single"/>
    </w:rPr>
  </w:style>
  <w:style w:type="paragraph" w:styleId="aff0">
    <w:name w:val="Title"/>
    <w:basedOn w:val="a"/>
    <w:next w:val="a"/>
    <w:link w:val="aff"/>
    <w:uiPriority w:val="10"/>
    <w:qFormat/>
    <w:rsid w:val="0063693E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f2">
    <w:name w:val="Заголовок Знак1"/>
    <w:basedOn w:val="a0"/>
    <w:uiPriority w:val="10"/>
    <w:rsid w:val="006369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3">
    <w:name w:val="Light List Accent 3"/>
    <w:basedOn w:val="a1"/>
    <w:uiPriority w:val="61"/>
    <w:semiHidden/>
    <w:unhideWhenUsed/>
    <w:rsid w:val="006369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ConsPlusNormal">
    <w:name w:val="ConsPlusNormal"/>
    <w:rsid w:val="005D5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hology-onl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cione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lerance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hilosoph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5150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5</cp:revision>
  <dcterms:created xsi:type="dcterms:W3CDTF">2021-09-29T09:56:00Z</dcterms:created>
  <dcterms:modified xsi:type="dcterms:W3CDTF">2022-02-08T11:58:00Z</dcterms:modified>
</cp:coreProperties>
</file>