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5"/>
      <w:bookmarkEnd w:id="0"/>
    </w:p>
    <w:p w:rsidR="009B62DA" w:rsidRPr="009B62DA" w:rsidRDefault="009B62DA" w:rsidP="009B62DA">
      <w:pPr>
        <w:tabs>
          <w:tab w:val="center" w:pos="4677"/>
          <w:tab w:val="right" w:pos="9355"/>
        </w:tabs>
        <w:spacing w:before="120"/>
        <w:jc w:val="right"/>
        <w:rPr>
          <w:rFonts w:eastAsia="Calibri"/>
          <w:b/>
        </w:rPr>
      </w:pPr>
      <w:r w:rsidRPr="009B62DA">
        <w:rPr>
          <w:rFonts w:eastAsia="Calibri"/>
          <w:b/>
        </w:rPr>
        <w:t>Приложение №</w:t>
      </w:r>
    </w:p>
    <w:p w:rsidR="009B62DA" w:rsidRPr="009B62DA" w:rsidRDefault="009B62DA" w:rsidP="009B62DA">
      <w:pPr>
        <w:tabs>
          <w:tab w:val="center" w:pos="4677"/>
          <w:tab w:val="right" w:pos="9355"/>
        </w:tabs>
        <w:spacing w:before="120"/>
        <w:jc w:val="right"/>
        <w:rPr>
          <w:rFonts w:eastAsia="Calibri"/>
          <w:b/>
          <w:i/>
        </w:rPr>
      </w:pPr>
      <w:r w:rsidRPr="009B62DA">
        <w:rPr>
          <w:rFonts w:eastAsia="Calibri"/>
          <w:bCs/>
        </w:rPr>
        <w:t xml:space="preserve">к </w:t>
      </w:r>
      <w:r w:rsidR="007A3A60">
        <w:rPr>
          <w:rFonts w:eastAsia="Calibri"/>
          <w:bCs/>
        </w:rPr>
        <w:t>А</w:t>
      </w:r>
      <w:r w:rsidRPr="009B62DA">
        <w:rPr>
          <w:rFonts w:eastAsia="Calibri"/>
          <w:bCs/>
        </w:rPr>
        <w:t>ОП по</w:t>
      </w:r>
      <w:r w:rsidRPr="009B62DA">
        <w:rPr>
          <w:rFonts w:eastAsia="Calibri"/>
          <w:b/>
        </w:rPr>
        <w:t xml:space="preserve"> </w:t>
      </w:r>
      <w:r w:rsidRPr="009B62DA">
        <w:rPr>
          <w:rFonts w:eastAsia="Calibri"/>
          <w:i/>
          <w:iCs/>
        </w:rPr>
        <w:t>специальности</w:t>
      </w:r>
      <w:r w:rsidRPr="009B62DA">
        <w:rPr>
          <w:rFonts w:eastAsia="Calibri"/>
          <w:b/>
          <w:i/>
        </w:rPr>
        <w:t xml:space="preserve"> </w:t>
      </w:r>
      <w:r w:rsidRPr="009B62DA">
        <w:rPr>
          <w:rFonts w:eastAsia="Calibri"/>
          <w:b/>
          <w:i/>
        </w:rPr>
        <w:br/>
        <w:t>38.02.03 Операционная деятельность в логистике</w:t>
      </w: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</w:pPr>
      <w:r w:rsidRPr="009B62DA">
        <w:t>Министерство образования Московской области</w:t>
      </w:r>
    </w:p>
    <w:p w:rsidR="009B62DA" w:rsidRPr="009B62DA" w:rsidRDefault="009B62DA" w:rsidP="009B62DA">
      <w:pPr>
        <w:spacing w:before="120"/>
        <w:jc w:val="center"/>
        <w:rPr>
          <w:i/>
        </w:rPr>
      </w:pPr>
      <w:r w:rsidRPr="009B62DA">
        <w:rPr>
          <w:i/>
        </w:rPr>
        <w:t>ГБПОУ МО «Серпуховский колледж»</w:t>
      </w: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B62DA" w:rsidRPr="009B62DA" w:rsidTr="007A3A60">
        <w:trPr>
          <w:trHeight w:val="1001"/>
        </w:trPr>
        <w:tc>
          <w:tcPr>
            <w:tcW w:w="4611" w:type="dxa"/>
          </w:tcPr>
          <w:p w:rsidR="009B62DA" w:rsidRPr="009B62DA" w:rsidRDefault="009B62DA" w:rsidP="009B62DA">
            <w:pPr>
              <w:jc w:val="center"/>
            </w:pPr>
            <w:r w:rsidRPr="009B62DA">
              <w:t>УТВЕРЖДЕНО</w:t>
            </w:r>
          </w:p>
          <w:p w:rsidR="009B62DA" w:rsidRPr="009B62DA" w:rsidRDefault="009B62DA" w:rsidP="009B62DA">
            <w:pPr>
              <w:jc w:val="center"/>
            </w:pPr>
            <w:r w:rsidRPr="009B62DA">
              <w:t>Директором</w:t>
            </w:r>
          </w:p>
          <w:p w:rsidR="009B62DA" w:rsidRPr="009B62DA" w:rsidRDefault="009B62DA" w:rsidP="009B62DA">
            <w:pPr>
              <w:jc w:val="right"/>
            </w:pPr>
            <w:r w:rsidRPr="009B62DA">
              <w:t>ГБПОУ МО «Серпуховский колледж</w:t>
            </w:r>
          </w:p>
          <w:p w:rsidR="009B62DA" w:rsidRPr="009B62DA" w:rsidRDefault="009B62DA" w:rsidP="009B62DA">
            <w:r w:rsidRPr="009B62DA">
              <w:t xml:space="preserve">                 ____________Т.В. Федоровой </w:t>
            </w:r>
          </w:p>
        </w:tc>
      </w:tr>
      <w:tr w:rsidR="009B62DA" w:rsidRPr="009B62DA" w:rsidTr="007A3A60">
        <w:trPr>
          <w:trHeight w:val="253"/>
        </w:trPr>
        <w:tc>
          <w:tcPr>
            <w:tcW w:w="4611" w:type="dxa"/>
          </w:tcPr>
          <w:p w:rsidR="009B62DA" w:rsidRPr="009B62DA" w:rsidRDefault="009B62DA" w:rsidP="009B62DA">
            <w:pPr>
              <w:jc w:val="right"/>
            </w:pPr>
            <w:r w:rsidRPr="009B62DA">
              <w:t>№ _______ от ___________________</w:t>
            </w:r>
          </w:p>
        </w:tc>
      </w:tr>
    </w:tbl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jc w:val="center"/>
        <w:rPr>
          <w:sz w:val="28"/>
          <w:szCs w:val="28"/>
        </w:rPr>
      </w:pP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9B62DA" w:rsidP="009B62DA">
      <w:pPr>
        <w:spacing w:before="120"/>
        <w:jc w:val="center"/>
      </w:pPr>
    </w:p>
    <w:p w:rsidR="009B62DA" w:rsidRPr="009B62DA" w:rsidRDefault="007A3A60" w:rsidP="009B62DA">
      <w:pPr>
        <w:shd w:val="clear" w:color="auto" w:fill="FFFFFF"/>
        <w:spacing w:before="120" w:line="360" w:lineRule="auto"/>
        <w:jc w:val="center"/>
        <w:rPr>
          <w:caps/>
        </w:rPr>
      </w:pPr>
      <w:r>
        <w:rPr>
          <w:caps/>
        </w:rPr>
        <w:t>АДАПТИРОВАННАЯ ПРОГРАММА</w:t>
      </w:r>
      <w:r w:rsidR="009B62DA" w:rsidRPr="009B62DA">
        <w:rPr>
          <w:caps/>
        </w:rPr>
        <w:t xml:space="preserve"> УЧЕБНОЙ ДИСЦИПЛИНЫ/</w:t>
      </w:r>
    </w:p>
    <w:p w:rsidR="009B62DA" w:rsidRPr="009B62DA" w:rsidRDefault="009B62DA" w:rsidP="009B62DA">
      <w:pPr>
        <w:jc w:val="center"/>
        <w:rPr>
          <w:u w:val="single"/>
        </w:rPr>
      </w:pPr>
      <w:r w:rsidRPr="009B62DA">
        <w:rPr>
          <w:u w:val="single"/>
        </w:rPr>
        <w:t>ОГСЭ.06 РУССКИЙ ЯЗЫК И КУЛЬТУРА РЕЧИ</w:t>
      </w:r>
    </w:p>
    <w:p w:rsidR="009B62DA" w:rsidRPr="009B62DA" w:rsidRDefault="009B62DA" w:rsidP="009B6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/>
        </w:rPr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  <w:rPr>
          <w:caps/>
        </w:rPr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  <w:rPr>
          <w:caps/>
        </w:rPr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/>
        <w:jc w:val="center"/>
      </w:pP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Cs/>
        </w:rPr>
      </w:pPr>
      <w:proofErr w:type="spellStart"/>
      <w:r w:rsidRPr="009B62DA">
        <w:rPr>
          <w:bCs/>
        </w:rPr>
        <w:t>г.о</w:t>
      </w:r>
      <w:proofErr w:type="spellEnd"/>
      <w:r w:rsidRPr="009B62DA">
        <w:rPr>
          <w:bCs/>
        </w:rPr>
        <w:t>. Серпухов, 2021 г.</w:t>
      </w: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Cs/>
        </w:rPr>
      </w:pP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Cs/>
        </w:rPr>
      </w:pP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Cs/>
        </w:rPr>
      </w:pP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Cs/>
        </w:rPr>
      </w:pPr>
    </w:p>
    <w:p w:rsidR="009B62DA" w:rsidRPr="009B62DA" w:rsidRDefault="009B62DA" w:rsidP="009B62DA">
      <w:pPr>
        <w:widowControl w:val="0"/>
        <w:shd w:val="clear" w:color="auto" w:fill="FFFFFF"/>
        <w:spacing w:before="120"/>
        <w:ind w:firstLine="709"/>
        <w:jc w:val="center"/>
        <w:rPr>
          <w:b/>
          <w:bCs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9B62DA" w:rsidRPr="009B62DA" w:rsidTr="007A3A60">
        <w:trPr>
          <w:jc w:val="right"/>
        </w:trPr>
        <w:tc>
          <w:tcPr>
            <w:tcW w:w="3156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lastRenderedPageBreak/>
              <w:t>РАССМОТРЕНО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</w:p>
        </w:tc>
        <w:tc>
          <w:tcPr>
            <w:tcW w:w="3338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СОГЛАСОВАНО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Зам директором по УР</w:t>
            </w:r>
          </w:p>
        </w:tc>
      </w:tr>
      <w:tr w:rsidR="009B62DA" w:rsidRPr="009B62DA" w:rsidTr="007A3A60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Протокол №11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«11» 06 2021 г.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__________ /</w:t>
            </w:r>
            <w:proofErr w:type="spellStart"/>
            <w:r w:rsidRPr="009B62DA">
              <w:t>Закатина</w:t>
            </w:r>
            <w:proofErr w:type="spellEnd"/>
            <w:r w:rsidRPr="009B62DA">
              <w:t xml:space="preserve"> И.В. / </w:t>
            </w:r>
          </w:p>
        </w:tc>
        <w:tc>
          <w:tcPr>
            <w:tcW w:w="3395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  <w:jc w:val="center"/>
            </w:pPr>
          </w:p>
        </w:tc>
        <w:tc>
          <w:tcPr>
            <w:tcW w:w="3338" w:type="dxa"/>
            <w:shd w:val="clear" w:color="auto" w:fill="auto"/>
          </w:tcPr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«__11__» __06___ 2021_ г.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  <w:r w:rsidRPr="009B62DA">
              <w:t>___________/</w:t>
            </w:r>
            <w:proofErr w:type="spellStart"/>
            <w:r w:rsidRPr="009B62DA">
              <w:t>Байбакова</w:t>
            </w:r>
            <w:proofErr w:type="spellEnd"/>
            <w:r w:rsidRPr="009B62DA">
              <w:t xml:space="preserve"> Н.В./ </w:t>
            </w:r>
          </w:p>
          <w:p w:rsidR="009B62DA" w:rsidRPr="009B62DA" w:rsidRDefault="009B62DA" w:rsidP="009B62DA">
            <w:pPr>
              <w:widowControl w:val="0"/>
              <w:autoSpaceDE w:val="0"/>
              <w:autoSpaceDN w:val="0"/>
              <w:spacing w:before="120"/>
            </w:pPr>
          </w:p>
        </w:tc>
      </w:tr>
    </w:tbl>
    <w:p w:rsidR="009B62DA" w:rsidRPr="009B62DA" w:rsidRDefault="009B62DA" w:rsidP="009B62DA">
      <w:pPr>
        <w:widowControl w:val="0"/>
        <w:tabs>
          <w:tab w:val="left" w:pos="3840"/>
        </w:tabs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  <w:r w:rsidRPr="009B62DA">
        <w:rPr>
          <w:color w:val="000000"/>
          <w:sz w:val="28"/>
          <w:szCs w:val="28"/>
        </w:rPr>
        <w:tab/>
      </w:r>
    </w:p>
    <w:p w:rsidR="009B62DA" w:rsidRPr="009B62DA" w:rsidRDefault="009B62DA" w:rsidP="009B62DA">
      <w:pPr>
        <w:widowControl w:val="0"/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</w:p>
    <w:p w:rsidR="009B62DA" w:rsidRPr="009B62DA" w:rsidRDefault="009B62DA" w:rsidP="009B62DA">
      <w:pPr>
        <w:widowControl w:val="0"/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</w:p>
    <w:p w:rsidR="009B62DA" w:rsidRPr="009B62DA" w:rsidRDefault="003138AE" w:rsidP="009B62DA">
      <w:pPr>
        <w:shd w:val="clear" w:color="auto" w:fill="FFFFFF"/>
        <w:spacing w:before="120" w:after="120" w:line="360" w:lineRule="auto"/>
        <w:rPr>
          <w:sz w:val="28"/>
          <w:szCs w:val="28"/>
        </w:rPr>
      </w:pPr>
      <w:r>
        <w:rPr>
          <w:szCs w:val="28"/>
        </w:rPr>
        <w:t>Адаптированная п</w:t>
      </w:r>
      <w:r w:rsidR="009B62DA" w:rsidRPr="009B62DA">
        <w:rPr>
          <w:szCs w:val="28"/>
        </w:rPr>
        <w:t xml:space="preserve">рограмма учебной дисциплины </w:t>
      </w:r>
      <w:r w:rsidR="009B62DA" w:rsidRPr="009B62DA">
        <w:rPr>
          <w:u w:val="single"/>
        </w:rPr>
        <w:t>ОГСЭ.06 Русский язык и культура речи</w:t>
      </w:r>
      <w:r w:rsidR="009B62DA" w:rsidRPr="00A7422A">
        <w:rPr>
          <w:sz w:val="28"/>
          <w:szCs w:val="28"/>
        </w:rPr>
        <w:t xml:space="preserve"> </w:t>
      </w:r>
      <w:r w:rsidR="009B62DA" w:rsidRPr="009B62DA">
        <w:rPr>
          <w:szCs w:val="28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логистике, </w:t>
      </w:r>
      <w:r w:rsidR="009B62DA" w:rsidRPr="009B62DA">
        <w:rPr>
          <w:bCs/>
          <w:szCs w:val="28"/>
        </w:rPr>
        <w:t xml:space="preserve">утверждённого приказом Министерства образования и   науки Российской Федерации от </w:t>
      </w:r>
      <w:r w:rsidR="009B62DA" w:rsidRPr="009B62DA">
        <w:t>28 июля 2014 г. № 834</w:t>
      </w:r>
      <w:r w:rsidR="009B62DA" w:rsidRPr="009B62DA">
        <w:rPr>
          <w:szCs w:val="28"/>
        </w:rPr>
        <w:t xml:space="preserve"> </w:t>
      </w:r>
    </w:p>
    <w:p w:rsidR="009B62DA" w:rsidRPr="009B62DA" w:rsidRDefault="009B62DA" w:rsidP="009B62DA">
      <w:pPr>
        <w:spacing w:before="120" w:line="360" w:lineRule="auto"/>
        <w:ind w:firstLine="709"/>
        <w:jc w:val="both"/>
        <w:rPr>
          <w:szCs w:val="28"/>
        </w:rPr>
      </w:pPr>
      <w:r w:rsidRPr="009B62DA">
        <w:rPr>
          <w:szCs w:val="28"/>
        </w:rPr>
        <w:t>Организация-разработчик: ГБПОУ МО «Серпуховский колледж»</w:t>
      </w:r>
    </w:p>
    <w:p w:rsidR="009B62DA" w:rsidRPr="009B62DA" w:rsidRDefault="009B62DA" w:rsidP="009B62DA">
      <w:pPr>
        <w:widowControl w:val="0"/>
        <w:autoSpaceDE w:val="0"/>
        <w:autoSpaceDN w:val="0"/>
        <w:spacing w:before="120"/>
        <w:ind w:firstLine="709"/>
        <w:jc w:val="both"/>
        <w:rPr>
          <w:szCs w:val="28"/>
        </w:rPr>
      </w:pPr>
    </w:p>
    <w:p w:rsidR="009B62DA" w:rsidRPr="009B62DA" w:rsidRDefault="009B62DA" w:rsidP="009B62DA">
      <w:pPr>
        <w:widowControl w:val="0"/>
        <w:autoSpaceDE w:val="0"/>
        <w:autoSpaceDN w:val="0"/>
        <w:spacing w:before="120" w:line="360" w:lineRule="auto"/>
        <w:jc w:val="both"/>
        <w:rPr>
          <w:szCs w:val="28"/>
        </w:rPr>
      </w:pPr>
      <w:r w:rsidRPr="009B62DA">
        <w:rPr>
          <w:szCs w:val="28"/>
        </w:rPr>
        <w:t>Разработчик: Астафьев Алексей Юрьевич, преподаватель ГБПОУ МО «Серпуховский колледж»</w:t>
      </w:r>
    </w:p>
    <w:p w:rsidR="009B62DA" w:rsidRPr="009B62DA" w:rsidRDefault="009B62DA" w:rsidP="009B62DA">
      <w:pPr>
        <w:spacing w:before="120" w:after="240"/>
        <w:rPr>
          <w:sz w:val="28"/>
          <w:szCs w:val="28"/>
        </w:rPr>
      </w:pPr>
    </w:p>
    <w:p w:rsidR="009B62DA" w:rsidRPr="009B62DA" w:rsidRDefault="009B62DA" w:rsidP="009B62DA">
      <w:pPr>
        <w:spacing w:before="120" w:after="240"/>
        <w:rPr>
          <w:sz w:val="28"/>
          <w:szCs w:val="28"/>
        </w:rPr>
      </w:pPr>
    </w:p>
    <w:p w:rsidR="009B62DA" w:rsidRPr="009B62DA" w:rsidRDefault="009B62DA" w:rsidP="009B62DA">
      <w:pPr>
        <w:spacing w:before="120" w:after="240"/>
        <w:rPr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B62DA" w:rsidRDefault="009B62DA" w:rsidP="00261BC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261BC0" w:rsidRPr="00261BC0" w:rsidRDefault="00261BC0" w:rsidP="00261BC0">
      <w:pPr>
        <w:rPr>
          <w:rFonts w:eastAsia="Arial Unicode MS"/>
          <w:sz w:val="28"/>
          <w:szCs w:val="28"/>
        </w:rPr>
      </w:pPr>
    </w:p>
    <w:p w:rsidR="00261BC0" w:rsidRPr="00261BC0" w:rsidRDefault="00261BC0" w:rsidP="00261BC0">
      <w:pPr>
        <w:rPr>
          <w:rFonts w:eastAsia="Arial Unicode MS"/>
          <w:sz w:val="28"/>
          <w:szCs w:val="28"/>
        </w:rPr>
      </w:pPr>
    </w:p>
    <w:p w:rsidR="009B62DA" w:rsidRDefault="00261BC0" w:rsidP="009B62DA">
      <w:pPr>
        <w:pStyle w:val="ab"/>
        <w:spacing w:after="240"/>
        <w:rPr>
          <w:rFonts w:ascii="Times New Roman" w:hAnsi="Times New Roman" w:cs="Times New Roman"/>
          <w:sz w:val="28"/>
          <w:szCs w:val="28"/>
        </w:rPr>
      </w:pPr>
      <w:r w:rsidRPr="00261B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8AE" w:rsidRPr="00B66D49" w:rsidRDefault="003138AE" w:rsidP="009B62DA">
      <w:pPr>
        <w:pStyle w:val="ab"/>
        <w:spacing w:after="240"/>
        <w:rPr>
          <w:b/>
          <w:sz w:val="28"/>
          <w:szCs w:val="28"/>
        </w:rPr>
      </w:pPr>
    </w:p>
    <w:p w:rsidR="00261BC0" w:rsidRPr="00B66D49" w:rsidRDefault="00261BC0" w:rsidP="00261BC0">
      <w:pPr>
        <w:ind w:firstLine="720"/>
        <w:jc w:val="center"/>
        <w:rPr>
          <w:b/>
          <w:sz w:val="28"/>
          <w:szCs w:val="28"/>
        </w:rPr>
      </w:pPr>
      <w:r w:rsidRPr="00B66D49">
        <w:rPr>
          <w:b/>
          <w:sz w:val="28"/>
          <w:szCs w:val="28"/>
        </w:rPr>
        <w:lastRenderedPageBreak/>
        <w:t>Аннотация</w:t>
      </w:r>
    </w:p>
    <w:p w:rsidR="00261BC0" w:rsidRPr="00B66D49" w:rsidRDefault="00A5141B" w:rsidP="00261BC0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ОГСЭ</w:t>
      </w:r>
      <w:r w:rsidR="00261BC0">
        <w:rPr>
          <w:b/>
          <w:sz w:val="28"/>
          <w:szCs w:val="28"/>
        </w:rPr>
        <w:t>.06 Русский язык и культура речи</w:t>
      </w:r>
    </w:p>
    <w:p w:rsidR="00261BC0" w:rsidRPr="00B66D49" w:rsidRDefault="00261BC0" w:rsidP="00261BC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1BC0" w:rsidRDefault="00D519ED" w:rsidP="00261BC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38.02.03 – Операционная деятельность в логистике</w:t>
      </w:r>
    </w:p>
    <w:p w:rsidR="00261BC0" w:rsidRPr="00155EC1" w:rsidRDefault="00261BC0" w:rsidP="00261BC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</w:p>
    <w:p w:rsidR="00261BC0" w:rsidRDefault="00261BC0" w:rsidP="00261B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6A4C">
        <w:rPr>
          <w:sz w:val="28"/>
          <w:szCs w:val="28"/>
        </w:rPr>
        <w:t>Код и наименование специальности, специальностей, группы специальности</w:t>
      </w:r>
    </w:p>
    <w:p w:rsidR="00261BC0" w:rsidRPr="008B3280" w:rsidRDefault="00261BC0" w:rsidP="00261BC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   Область применения рабочей программы</w:t>
      </w:r>
    </w:p>
    <w:p w:rsidR="00261BC0" w:rsidRPr="00791FE1" w:rsidRDefault="007A3A60" w:rsidP="00261BC0">
      <w:pPr>
        <w:rPr>
          <w:sz w:val="28"/>
          <w:szCs w:val="28"/>
        </w:rPr>
      </w:pPr>
      <w:r>
        <w:rPr>
          <w:sz w:val="28"/>
          <w:szCs w:val="28"/>
        </w:rPr>
        <w:t>Адаптированная программа</w:t>
      </w:r>
      <w:r w:rsidR="00261BC0" w:rsidRPr="00B66D49">
        <w:rPr>
          <w:sz w:val="28"/>
          <w:szCs w:val="28"/>
        </w:rPr>
        <w:t xml:space="preserve"> учебной дисциплины является частью </w:t>
      </w:r>
      <w:r w:rsidR="003138AE">
        <w:rPr>
          <w:sz w:val="28"/>
          <w:szCs w:val="28"/>
        </w:rPr>
        <w:t xml:space="preserve">адаптированной </w:t>
      </w:r>
      <w:r w:rsidR="00261BC0" w:rsidRPr="00B66D49">
        <w:rPr>
          <w:sz w:val="28"/>
          <w:szCs w:val="28"/>
        </w:rPr>
        <w:t>образовательной программы в соответствии с примерной программой по дисциплине «</w:t>
      </w:r>
      <w:r w:rsidR="00261BC0">
        <w:rPr>
          <w:sz w:val="28"/>
          <w:szCs w:val="28"/>
        </w:rPr>
        <w:t>Русский язык культура речи</w:t>
      </w:r>
      <w:r w:rsidR="00261BC0" w:rsidRPr="00B66D49">
        <w:rPr>
          <w:sz w:val="28"/>
          <w:szCs w:val="28"/>
        </w:rPr>
        <w:t>» по специальност</w:t>
      </w:r>
      <w:r w:rsidR="00261BC0">
        <w:rPr>
          <w:sz w:val="28"/>
          <w:szCs w:val="28"/>
        </w:rPr>
        <w:t xml:space="preserve">и </w:t>
      </w:r>
      <w:r w:rsidR="00D519ED">
        <w:rPr>
          <w:sz w:val="28"/>
          <w:szCs w:val="28"/>
        </w:rPr>
        <w:t>38.02.03 – Операционная деятельность в логистике</w:t>
      </w:r>
      <w:r w:rsidR="00261BC0">
        <w:rPr>
          <w:sz w:val="28"/>
          <w:szCs w:val="28"/>
        </w:rPr>
        <w:t>.</w:t>
      </w:r>
    </w:p>
    <w:p w:rsidR="00261BC0" w:rsidRPr="00791FE1" w:rsidRDefault="00261BC0" w:rsidP="00261BC0">
      <w:pPr>
        <w:rPr>
          <w:sz w:val="28"/>
          <w:szCs w:val="28"/>
        </w:rPr>
      </w:pP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   Место учебной дисциплины в структуре основной профессиональной образовательной программы: дисциплина входит в </w:t>
      </w:r>
      <w:r>
        <w:rPr>
          <w:sz w:val="28"/>
          <w:szCs w:val="28"/>
        </w:rPr>
        <w:t>вариативную часть общего гуманитарного и социально-экономического цикла.</w:t>
      </w:r>
    </w:p>
    <w:p w:rsidR="00261BC0" w:rsidRPr="00B66D49" w:rsidRDefault="00261BC0" w:rsidP="00261BC0">
      <w:pPr>
        <w:rPr>
          <w:sz w:val="28"/>
          <w:szCs w:val="28"/>
        </w:rPr>
      </w:pP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   Цели и задачи учебной дисциплины</w:t>
      </w:r>
      <w:r w:rsidR="00AA0A5F">
        <w:rPr>
          <w:sz w:val="28"/>
          <w:szCs w:val="28"/>
        </w:rPr>
        <w:t xml:space="preserve"> </w:t>
      </w:r>
      <w:r w:rsidRPr="00B66D49">
        <w:rPr>
          <w:sz w:val="28"/>
          <w:szCs w:val="28"/>
        </w:rPr>
        <w:t>- требования к результатам освоения учебной дисциплины:</w:t>
      </w:r>
    </w:p>
    <w:p w:rsidR="00261BC0" w:rsidRPr="00010E03" w:rsidRDefault="00261BC0" w:rsidP="00261BC0">
      <w:pPr>
        <w:rPr>
          <w:sz w:val="28"/>
          <w:szCs w:val="28"/>
        </w:rPr>
      </w:pPr>
      <w:r w:rsidRPr="00010E03">
        <w:rPr>
          <w:sz w:val="28"/>
          <w:szCs w:val="28"/>
        </w:rPr>
        <w:t xml:space="preserve">Освоение содержания учебной дисциплины «Русский язык </w:t>
      </w:r>
      <w:r>
        <w:rPr>
          <w:sz w:val="28"/>
          <w:szCs w:val="28"/>
        </w:rPr>
        <w:t>культура речи</w:t>
      </w:r>
      <w:r w:rsidRPr="00010E03">
        <w:rPr>
          <w:sz w:val="28"/>
          <w:szCs w:val="28"/>
        </w:rPr>
        <w:t xml:space="preserve">» обеспечивает достижение студентами следующих результатов: </w:t>
      </w:r>
    </w:p>
    <w:p w:rsidR="00261BC0" w:rsidRDefault="00261BC0" w:rsidP="00261BC0">
      <w:pPr>
        <w:pStyle w:val="210"/>
        <w:widowControl w:val="0"/>
        <w:numPr>
          <w:ilvl w:val="0"/>
          <w:numId w:val="4"/>
        </w:numPr>
        <w:tabs>
          <w:tab w:val="left" w:pos="1069"/>
        </w:tabs>
        <w:suppressAutoHyphens/>
        <w:spacing w:after="0" w:line="240" w:lineRule="auto"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воспитание</w:t>
      </w:r>
      <w:r w:rsidR="00AA0A5F">
        <w:rPr>
          <w:sz w:val="28"/>
          <w:szCs w:val="28"/>
        </w:rPr>
        <w:t xml:space="preserve"> формирования представления</w:t>
      </w:r>
      <w:r>
        <w:rPr>
          <w:sz w:val="28"/>
          <w:szCs w:val="28"/>
        </w:rPr>
        <w:t xml:space="preserve">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дальнейшее развитие и совершенствование</w:t>
      </w:r>
      <w:r>
        <w:rPr>
          <w:sz w:val="28"/>
          <w:szCs w:val="28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освоение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знаний</w:t>
      </w:r>
      <w:r>
        <w:rPr>
          <w:sz w:val="28"/>
          <w:szCs w:val="28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овладение умениями</w:t>
      </w:r>
      <w:r>
        <w:rPr>
          <w:spacing w:val="-4"/>
          <w:sz w:val="28"/>
          <w:szCs w:val="28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167"/>
        </w:tabs>
        <w:suppressAutoHyphens/>
        <w:ind w:left="1100" w:hanging="380"/>
        <w:rPr>
          <w:sz w:val="28"/>
          <w:szCs w:val="28"/>
        </w:rPr>
      </w:pPr>
      <w:r>
        <w:rPr>
          <w:b/>
          <w:sz w:val="28"/>
          <w:szCs w:val="28"/>
        </w:rPr>
        <w:t>применение</w:t>
      </w:r>
      <w:r>
        <w:rPr>
          <w:sz w:val="28"/>
          <w:szCs w:val="28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261BC0" w:rsidRDefault="00261BC0" w:rsidP="00261BC0">
      <w:pPr>
        <w:pStyle w:val="a3"/>
        <w:jc w:val="both"/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</w:pPr>
    </w:p>
    <w:p w:rsidR="00261BC0" w:rsidRDefault="00261BC0" w:rsidP="00261BC0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b/>
          <w:i/>
          <w:iCs/>
          <w:sz w:val="28"/>
          <w:szCs w:val="28"/>
        </w:rPr>
        <w:br w:type="page"/>
      </w:r>
    </w:p>
    <w:p w:rsidR="00261BC0" w:rsidRDefault="00261BC0" w:rsidP="00261BC0">
      <w:pPr>
        <w:pStyle w:val="a3"/>
        <w:jc w:val="both"/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  <w:lastRenderedPageBreak/>
        <w:t xml:space="preserve">Основные задачи курса: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- совершенствовать речевую культуру, воспитывать культурно-ценностное отношение к русской речи; способствовать полному и осознанному владению системой норм русского литературного языка; обеспечить дальнейшее овладение речевыми навыками и умениями;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- совершенствовать знания студентов о языковых единицах разных уровней и их функционирования речи;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- совершенствовать орфографическую и пунктуационную грамотность.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В процессе обучения на основе данной программы студенты должны осознать различие между языком и речью, глубже осмыслить функции языка как средства выражения понятий, мыслей и средства общения между людьми, углубить знания о стилистическом расслоении современного русского языка, о качествах литературной речи, о нормах русского литературного языка. Знать наиболее употребительные выразительные средства русского литературного языка.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Общую важность приобретают анализ и преобразование студентами текстов, самостоятельное построение ими текстов типа повествования, описания, рассуждения с учетом нормативных требований. Основной частью этой работы является совершенствование навыков связной устной речи.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Работа над стилями литературного языка предполагает более основательное ознакомление студентов с особенностями научного, публицистического и официально-делового стилей речи, с жанрами деловой и учебно-научной речи. При этом вполне предпочтительно привлечение в качестве дидактического материала текстов профессионально значимых для студентов данного образовательного учреждения, привлечение профессиональной и социально значимой тематики планируемых сообщений, анализируемых текстов.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Повторяя лексику, словообразование, части речи, студенты будут обращаться к профессиональной лексике, к терминам; повторяя синтаксис – будут обращаться к типичным для данной профессии словосочетаниям, в том числе терминологическим, к синтаксическим структурам, наиболее типичным для текстов по данной специальности. При анализе, например, лексики конкретного научного текста или официального документа важно не только выявить ее в тексте, не только привлечь внимание студентов к словосочетаниям, характерным для данного жанра, для данной тематики научных текстов, но и представить возможные пути реализации этих знаний в речевой практике.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Совершенствование орфографических и пунктуационных умений и навыков осуществляется одновременно с работой над текстом, стилями речи, речевыми жанрами на том же дидактическом материале.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В результате освоения учебной дисциплины «Русский язык и культура речи» обучающийся должен:  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уметь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-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речевой самоконтроль; оценивать устные и письменные </w:t>
      </w:r>
      <w:r>
        <w:rPr>
          <w:sz w:val="28"/>
          <w:szCs w:val="28"/>
        </w:rPr>
        <w:lastRenderedPageBreak/>
        <w:t xml:space="preserve">высказывания с точки зрения языкового оформления, эффективности достижения поставленных коммуникативных задач; 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авторов.</w:t>
      </w:r>
    </w:p>
    <w:p w:rsidR="00261BC0" w:rsidRDefault="00261BC0" w:rsidP="00261BC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знать/понимать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связь языка и истории, культуры русского и других народов;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смысл понятий: речевая ситуация и ее компоненты, литературный язык, языковая норма, культура речи;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единицы и уровни языка, их признаки и взаимосвязь;</w:t>
      </w:r>
    </w:p>
    <w:p w:rsidR="00261BC0" w:rsidRDefault="00261BC0" w:rsidP="00261BC0">
      <w:pPr>
        <w:numPr>
          <w:ilvl w:val="0"/>
          <w:numId w:val="7"/>
        </w:numPr>
        <w:tabs>
          <w:tab w:val="clear" w:pos="567"/>
          <w:tab w:val="left" w:pos="360"/>
          <w:tab w:val="left" w:pos="9355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   Количество часов на освоение примерной программы учебной дисциплины:</w:t>
      </w: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Максимальной учебной нагрузки обучающегося </w:t>
      </w:r>
      <w:r w:rsidR="00F01E4C">
        <w:rPr>
          <w:sz w:val="28"/>
          <w:szCs w:val="28"/>
        </w:rPr>
        <w:t>78</w:t>
      </w:r>
      <w:r w:rsidR="00A5141B">
        <w:rPr>
          <w:sz w:val="28"/>
          <w:szCs w:val="28"/>
        </w:rPr>
        <w:t xml:space="preserve"> часа</w:t>
      </w:r>
      <w:r w:rsidRPr="00B66D49">
        <w:rPr>
          <w:sz w:val="28"/>
          <w:szCs w:val="28"/>
        </w:rPr>
        <w:t>, в том числе:</w:t>
      </w:r>
    </w:p>
    <w:p w:rsidR="00261BC0" w:rsidRPr="00B66D49" w:rsidRDefault="00261BC0" w:rsidP="00261BC0">
      <w:pPr>
        <w:rPr>
          <w:sz w:val="28"/>
          <w:szCs w:val="28"/>
        </w:rPr>
      </w:pPr>
      <w:r w:rsidRPr="00B66D49">
        <w:rPr>
          <w:sz w:val="28"/>
          <w:szCs w:val="28"/>
        </w:rPr>
        <w:t xml:space="preserve">Обязательной аудиторной учебной нагрузки обучающегося </w:t>
      </w:r>
      <w:r w:rsidR="00F01E4C">
        <w:rPr>
          <w:sz w:val="28"/>
          <w:szCs w:val="28"/>
        </w:rPr>
        <w:t>52</w:t>
      </w:r>
      <w:r w:rsidR="00925D3D">
        <w:rPr>
          <w:sz w:val="28"/>
          <w:szCs w:val="28"/>
        </w:rPr>
        <w:t xml:space="preserve"> часа</w:t>
      </w:r>
      <w:r w:rsidRPr="00B66D49">
        <w:rPr>
          <w:sz w:val="28"/>
          <w:szCs w:val="28"/>
        </w:rPr>
        <w:t>;</w:t>
      </w:r>
    </w:p>
    <w:p w:rsidR="00261BC0" w:rsidRPr="00B66D49" w:rsidRDefault="00261BC0" w:rsidP="00261BC0">
      <w:pPr>
        <w:rPr>
          <w:sz w:val="28"/>
          <w:szCs w:val="28"/>
        </w:rPr>
      </w:pPr>
      <w:r>
        <w:rPr>
          <w:sz w:val="28"/>
          <w:szCs w:val="28"/>
        </w:rPr>
        <w:t>сам</w:t>
      </w:r>
      <w:r w:rsidRPr="00B66D49">
        <w:rPr>
          <w:sz w:val="28"/>
          <w:szCs w:val="28"/>
        </w:rPr>
        <w:t xml:space="preserve">остоятельной работы обучающегося </w:t>
      </w:r>
      <w:r w:rsidR="00F01E4C">
        <w:rPr>
          <w:sz w:val="28"/>
          <w:szCs w:val="28"/>
        </w:rPr>
        <w:t>26</w:t>
      </w:r>
      <w:r w:rsidR="00A5141B">
        <w:rPr>
          <w:sz w:val="28"/>
          <w:szCs w:val="28"/>
        </w:rPr>
        <w:t xml:space="preserve"> часов</w:t>
      </w:r>
      <w:r w:rsidRPr="00B66D49">
        <w:rPr>
          <w:sz w:val="28"/>
          <w:szCs w:val="28"/>
        </w:rPr>
        <w:t>.</w:t>
      </w:r>
    </w:p>
    <w:p w:rsidR="00261BC0" w:rsidRDefault="00261BC0" w:rsidP="00261BC0">
      <w:pPr>
        <w:spacing w:after="200" w:line="276" w:lineRule="auto"/>
        <w:rPr>
          <w:rFonts w:eastAsia="Arial Unicode MS"/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261BC0" w:rsidRDefault="00261BC0" w:rsidP="00261B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668"/>
        <w:gridCol w:w="1903"/>
      </w:tblGrid>
      <w:tr w:rsidR="00261BC0" w:rsidTr="00B347AF">
        <w:tc>
          <w:tcPr>
            <w:tcW w:w="7668" w:type="dxa"/>
          </w:tcPr>
          <w:p w:rsidR="00261BC0" w:rsidRDefault="00261BC0" w:rsidP="00B347A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61BC0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261BC0" w:rsidTr="00B347AF">
        <w:tc>
          <w:tcPr>
            <w:tcW w:w="7668" w:type="dxa"/>
          </w:tcPr>
          <w:p w:rsidR="00261BC0" w:rsidRDefault="00261BC0" w:rsidP="00B347AF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3138AE">
              <w:rPr>
                <w:b/>
                <w:caps/>
              </w:rPr>
              <w:t xml:space="preserve">АДАПТИРОВАННОЙ </w:t>
            </w:r>
            <w:r>
              <w:rPr>
                <w:b/>
                <w:caps/>
              </w:rPr>
              <w:t>ПРОГРАММЫ УЧЕБНОЙ ДИСЦИПЛИНЫ</w:t>
            </w:r>
          </w:p>
          <w:p w:rsidR="00261BC0" w:rsidRDefault="00261BC0" w:rsidP="00B347AF"/>
        </w:tc>
        <w:tc>
          <w:tcPr>
            <w:tcW w:w="1903" w:type="dxa"/>
          </w:tcPr>
          <w:p w:rsidR="00261BC0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61BC0" w:rsidTr="00B347AF">
        <w:tc>
          <w:tcPr>
            <w:tcW w:w="7668" w:type="dxa"/>
          </w:tcPr>
          <w:p w:rsidR="00261BC0" w:rsidRDefault="00261BC0" w:rsidP="00B347AF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261BC0" w:rsidRDefault="00261BC0" w:rsidP="00B347A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61BC0" w:rsidRPr="0056373B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61BC0" w:rsidTr="00B347AF">
        <w:trPr>
          <w:trHeight w:val="670"/>
        </w:trPr>
        <w:tc>
          <w:tcPr>
            <w:tcW w:w="7668" w:type="dxa"/>
          </w:tcPr>
          <w:p w:rsidR="00261BC0" w:rsidRDefault="00261BC0" w:rsidP="00B347AF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</w:t>
            </w:r>
            <w:proofErr w:type="gramStart"/>
            <w:r>
              <w:rPr>
                <w:b/>
                <w:caps/>
              </w:rPr>
              <w:t>реализации  учебной</w:t>
            </w:r>
            <w:proofErr w:type="gramEnd"/>
            <w:r>
              <w:rPr>
                <w:b/>
                <w:caps/>
              </w:rPr>
              <w:t xml:space="preserve"> дисциплины</w:t>
            </w:r>
          </w:p>
          <w:p w:rsidR="00261BC0" w:rsidRDefault="00261BC0" w:rsidP="00B347A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61BC0" w:rsidRPr="0056373B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261BC0" w:rsidTr="00B347AF">
        <w:tc>
          <w:tcPr>
            <w:tcW w:w="7668" w:type="dxa"/>
          </w:tcPr>
          <w:p w:rsidR="00261BC0" w:rsidRDefault="00261BC0" w:rsidP="00B347AF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61BC0" w:rsidRDefault="00261BC0" w:rsidP="00B347A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61BC0" w:rsidRPr="0056373B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t xml:space="preserve">     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61BC0" w:rsidRDefault="00261BC0" w:rsidP="00261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</w:t>
      </w:r>
      <w:r w:rsidR="003138AE">
        <w:rPr>
          <w:b/>
          <w:caps/>
          <w:sz w:val="28"/>
          <w:szCs w:val="28"/>
        </w:rPr>
        <w:t xml:space="preserve">АДАПТИРОВАННОЙ </w:t>
      </w:r>
      <w:r>
        <w:rPr>
          <w:b/>
          <w:caps/>
          <w:sz w:val="28"/>
          <w:szCs w:val="28"/>
        </w:rPr>
        <w:t>ПРОГРАММЫ УЧЕБНОЙ ДИСЦИПЛИНЫ</w:t>
      </w:r>
    </w:p>
    <w:p w:rsidR="00261BC0" w:rsidRDefault="00261BC0" w:rsidP="00261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 и культура речи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261BC0" w:rsidRDefault="007A3A6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Адаптированная программа</w:t>
      </w:r>
      <w:r w:rsidR="00261BC0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учебной дисциплины «Русский язык и культура речи» является частью основной профессиональной образовательной программы</w:t>
      </w:r>
    </w:p>
    <w:p w:rsidR="00261BC0" w:rsidRDefault="00261BC0" w:rsidP="00261BC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 сп</w:t>
      </w:r>
      <w:r w:rsidR="00A5141B">
        <w:rPr>
          <w:sz w:val="28"/>
          <w:szCs w:val="28"/>
        </w:rPr>
        <w:t>ециальн</w:t>
      </w:r>
      <w:r w:rsidR="00D519ED">
        <w:rPr>
          <w:sz w:val="28"/>
          <w:szCs w:val="28"/>
        </w:rPr>
        <w:t>ости 38.02.03 – Операционная деятельность в логистике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261BC0" w:rsidRDefault="00261BC0" w:rsidP="00261BC0">
      <w:pPr>
        <w:ind w:left="-142" w:firstLine="7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lang w:val="ru-RU"/>
        </w:rPr>
      </w:pPr>
      <w:r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  <w:t xml:space="preserve">1.2. Место учебной дисциплины в структуре основной профессиональной образовательной </w:t>
      </w:r>
      <w:proofErr w:type="gramStart"/>
      <w:r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  <w:t xml:space="preserve">программы:  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общий</w:t>
      </w:r>
      <w:proofErr w:type="gramEnd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гуманитарный и социально-экономический цикл (вариативная часть)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261BC0" w:rsidRDefault="00261BC0" w:rsidP="00261BC0">
      <w:pPr>
        <w:pStyle w:val="210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61BC0" w:rsidRDefault="00261BC0" w:rsidP="00261BC0">
      <w:pPr>
        <w:pStyle w:val="210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 программа</w:t>
      </w:r>
      <w:proofErr w:type="gramEnd"/>
      <w:r>
        <w:rPr>
          <w:sz w:val="28"/>
          <w:szCs w:val="28"/>
        </w:rPr>
        <w:t xml:space="preserve"> ориентирована на достижение следующих   целей:</w:t>
      </w:r>
    </w:p>
    <w:p w:rsidR="00261BC0" w:rsidRDefault="00261BC0" w:rsidP="00261BC0">
      <w:pPr>
        <w:pStyle w:val="210"/>
        <w:widowControl w:val="0"/>
        <w:numPr>
          <w:ilvl w:val="0"/>
          <w:numId w:val="4"/>
        </w:numPr>
        <w:tabs>
          <w:tab w:val="left" w:pos="1069"/>
        </w:tabs>
        <w:suppressAutoHyphens/>
        <w:spacing w:after="0" w:line="240" w:lineRule="auto"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воспитание</w:t>
      </w:r>
      <w:r>
        <w:rPr>
          <w:sz w:val="28"/>
          <w:szCs w:val="28"/>
        </w:rPr>
        <w:t xml:space="preserve">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дальнейшее развитие и совершенствование</w:t>
      </w:r>
      <w:r>
        <w:rPr>
          <w:sz w:val="28"/>
          <w:szCs w:val="28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освоение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знаний</w:t>
      </w:r>
      <w:r>
        <w:rPr>
          <w:sz w:val="28"/>
          <w:szCs w:val="28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276"/>
        </w:tabs>
        <w:suppressAutoHyphens/>
        <w:ind w:left="1100" w:hanging="380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овладение умениями</w:t>
      </w:r>
      <w:r>
        <w:rPr>
          <w:spacing w:val="-4"/>
          <w:sz w:val="28"/>
          <w:szCs w:val="28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261BC0" w:rsidRDefault="00261BC0" w:rsidP="00261BC0">
      <w:pPr>
        <w:widowControl w:val="0"/>
        <w:numPr>
          <w:ilvl w:val="0"/>
          <w:numId w:val="4"/>
        </w:numPr>
        <w:tabs>
          <w:tab w:val="left" w:pos="1069"/>
          <w:tab w:val="left" w:pos="1167"/>
        </w:tabs>
        <w:suppressAutoHyphens/>
        <w:ind w:left="1100" w:hanging="380"/>
        <w:rPr>
          <w:sz w:val="28"/>
          <w:szCs w:val="28"/>
        </w:rPr>
      </w:pPr>
      <w:r>
        <w:rPr>
          <w:b/>
          <w:sz w:val="28"/>
          <w:szCs w:val="28"/>
        </w:rPr>
        <w:t>применение</w:t>
      </w:r>
      <w:r>
        <w:rPr>
          <w:sz w:val="28"/>
          <w:szCs w:val="28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261BC0" w:rsidRDefault="00261BC0" w:rsidP="00261BC0">
      <w:pPr>
        <w:pStyle w:val="a3"/>
        <w:jc w:val="both"/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</w:pPr>
    </w:p>
    <w:p w:rsidR="00261BC0" w:rsidRDefault="00261BC0" w:rsidP="00261BC0">
      <w:pPr>
        <w:pStyle w:val="a3"/>
        <w:jc w:val="both"/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  <w:t xml:space="preserve">Основные задачи курса: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- совершенствовать речевую культуру, воспитывать культурно-ценностное отношение к русской речи; способствовать полному и осознанному владению системой норм русского литературного языка; обеспечить дальнейшее овладение речевыми навыками и умениями;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lastRenderedPageBreak/>
        <w:t xml:space="preserve">- совершенствовать знания студентов о языковых единицах разных уровней и их функционирования речи;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- совершенствовать орфографическую и пунктуационную грамотность.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В процессе обучения на основе данной программы студенты должны осознать различие между языком и речью, глубже осмыслить функции языка как средства выражения понятий, мыслей и средства общения между людьми, углубить знания о стилистическом расслоении современного русского языка, о качествах литературной речи, о нормах русского литературного языка. Знать наиболее употребительные выразительные средства русского литературного языка.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Общую важность приобретают анализ и преобразование студентами текстов, самостоятельное построение ими текстов типа повествования, описания, рассуждения с учетом нормативных требований. Основной частью этой работы является совершенствование навыков связной устной речи.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Работа над стилями литературного языка предполагает более основательное ознакомление студентов с особенностями научного, публицистического и официально-делового стилей речи, с жанрами деловой и учебно-научной речи. При этом вполне предпочтительно привлечение в качестве дидактического материала текстов профессионально значимых для студентов данного образовательного учреждения, привлечение профессиональной и социально значимой тематики планируемых сообщений, анализируемых текстов.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Повторяя лексику, словообразование, части речи, студенты будут обращаться к профессиональной лексике, к терминам; повторяя синтаксис – будут обращаться к типичным для данной профессии словосочетаниям, в том числе терминологическим, к синтаксическим структурам, наиболее типичным для текстов по данной специальности. При анализе, например, лексики конкретного научного текста или официального документа важно не только выявить ее в тексте, не только привлечь внимание студентов к словосочетаниям, характерным для данного жанра, для данной тематики научных текстов, но и представить возможные пути реализации этих знаний в речевой практике.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Совершенствование орфографических и пунктуационных умений и навыков осуществляется одновременно с работой над текстом, стилями речи, речевыми жанрами на том же дидактическом материале. </w:t>
      </w: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261BC0" w:rsidRDefault="00261BC0" w:rsidP="00261BC0">
      <w:pPr>
        <w:pStyle w:val="a3"/>
        <w:ind w:firstLine="284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В результате освоения учебной дисциплины «Русский язык и культура речи» обучающийся должен:  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уметь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-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лингвистический анализ текстов различных </w:t>
      </w:r>
      <w:r>
        <w:rPr>
          <w:sz w:val="28"/>
          <w:szCs w:val="28"/>
        </w:rPr>
        <w:lastRenderedPageBreak/>
        <w:t>функциональных стилей и разновидностей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142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261BC0" w:rsidRDefault="00261BC0" w:rsidP="00261BC0">
      <w:pPr>
        <w:widowControl w:val="0"/>
        <w:numPr>
          <w:ilvl w:val="0"/>
          <w:numId w:val="6"/>
        </w:numPr>
        <w:tabs>
          <w:tab w:val="left" w:pos="360"/>
        </w:tabs>
        <w:spacing w:line="22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авторов.</w:t>
      </w:r>
    </w:p>
    <w:p w:rsidR="00261BC0" w:rsidRDefault="00261BC0" w:rsidP="00261BC0">
      <w:pPr>
        <w:spacing w:line="228" w:lineRule="auto"/>
        <w:jc w:val="both"/>
        <w:rPr>
          <w:sz w:val="28"/>
          <w:szCs w:val="28"/>
        </w:rPr>
      </w:pPr>
    </w:p>
    <w:p w:rsidR="00261BC0" w:rsidRDefault="00261BC0" w:rsidP="00261BC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знать/понимать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связь языка и истории, культуры русского и других народов;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смысл понятий: речевая ситуация и ее компоненты, литературный язык, языковая норма, культура речи;</w:t>
      </w:r>
    </w:p>
    <w:p w:rsidR="00261BC0" w:rsidRDefault="00261BC0" w:rsidP="00261BC0">
      <w:pPr>
        <w:widowControl w:val="0"/>
        <w:numPr>
          <w:ilvl w:val="0"/>
          <w:numId w:val="7"/>
        </w:numPr>
        <w:tabs>
          <w:tab w:val="left" w:pos="360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единицы и уровни языка, их признаки и взаимосвязь;</w:t>
      </w:r>
    </w:p>
    <w:p w:rsidR="00261BC0" w:rsidRDefault="00261BC0" w:rsidP="00261BC0">
      <w:pPr>
        <w:numPr>
          <w:ilvl w:val="0"/>
          <w:numId w:val="7"/>
        </w:numPr>
        <w:tabs>
          <w:tab w:val="clear" w:pos="567"/>
          <w:tab w:val="left" w:pos="360"/>
          <w:tab w:val="left" w:pos="9355"/>
        </w:tabs>
        <w:spacing w:line="22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261BC0" w:rsidRDefault="00261BC0" w:rsidP="00261BC0">
      <w:pPr>
        <w:widowControl w:val="0"/>
        <w:tabs>
          <w:tab w:val="left" w:pos="1069"/>
          <w:tab w:val="left" w:pos="1276"/>
        </w:tabs>
        <w:suppressAutoHyphens/>
        <w:ind w:left="720"/>
        <w:jc w:val="both"/>
        <w:rPr>
          <w:spacing w:val="-4"/>
          <w:sz w:val="28"/>
          <w:szCs w:val="28"/>
        </w:rPr>
      </w:pP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Предусмотренное количество часов на освоение </w:t>
      </w:r>
      <w:bookmarkStart w:id="1" w:name="_GoBack"/>
      <w:bookmarkEnd w:id="1"/>
      <w:r>
        <w:rPr>
          <w:b/>
          <w:sz w:val="28"/>
          <w:szCs w:val="28"/>
        </w:rPr>
        <w:t>программы учебной дисциплины «Русский язык и культура речи»: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F01E4C">
        <w:rPr>
          <w:b/>
          <w:sz w:val="28"/>
          <w:szCs w:val="28"/>
        </w:rPr>
        <w:t>78</w:t>
      </w:r>
      <w:r w:rsidR="00A5141B">
        <w:rPr>
          <w:sz w:val="28"/>
          <w:szCs w:val="28"/>
        </w:rPr>
        <w:t xml:space="preserve"> часа</w:t>
      </w:r>
      <w:r>
        <w:rPr>
          <w:sz w:val="28"/>
          <w:szCs w:val="28"/>
        </w:rPr>
        <w:t>, в том числе:</w:t>
      </w:r>
    </w:p>
    <w:p w:rsidR="00261BC0" w:rsidRDefault="00261BC0" w:rsidP="00261BC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</w:t>
      </w:r>
      <w:r w:rsidR="00F01E4C">
        <w:rPr>
          <w:sz w:val="28"/>
          <w:szCs w:val="28"/>
        </w:rPr>
        <w:t>чебной нагрузки обучающегося 52</w:t>
      </w:r>
      <w:r w:rsidR="00925D3D">
        <w:rPr>
          <w:sz w:val="28"/>
          <w:szCs w:val="28"/>
        </w:rPr>
        <w:t xml:space="preserve"> часа</w:t>
      </w:r>
      <w:r>
        <w:rPr>
          <w:sz w:val="28"/>
          <w:szCs w:val="28"/>
        </w:rPr>
        <w:t>;</w:t>
      </w:r>
    </w:p>
    <w:p w:rsidR="00261BC0" w:rsidRDefault="00261BC0" w:rsidP="00261BC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обучающегося </w:t>
      </w:r>
      <w:r w:rsidR="00F01E4C">
        <w:rPr>
          <w:sz w:val="28"/>
          <w:szCs w:val="28"/>
        </w:rPr>
        <w:t>26</w:t>
      </w:r>
      <w:r>
        <w:rPr>
          <w:color w:val="FF0000"/>
          <w:sz w:val="28"/>
          <w:szCs w:val="28"/>
        </w:rPr>
        <w:t xml:space="preserve"> </w:t>
      </w:r>
      <w:r w:rsidR="00A5141B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261BC0" w:rsidRDefault="00261BC0" w:rsidP="0023334E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621"/>
        <w:gridCol w:w="1501"/>
      </w:tblGrid>
      <w:tr w:rsidR="0023334E" w:rsidTr="0023334E">
        <w:tc>
          <w:tcPr>
            <w:tcW w:w="9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334E" w:rsidRDefault="0023334E">
            <w:pPr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Преподавание учебной дисциплины «Русский язык» должно способствовать формированию личностных результатов программы воспитания:</w:t>
            </w:r>
          </w:p>
        </w:tc>
      </w:tr>
      <w:tr w:rsidR="0023334E" w:rsidTr="0023334E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334E" w:rsidRDefault="0023334E">
            <w:pPr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334E" w:rsidRPr="00F01E4C" w:rsidRDefault="0023334E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 xml:space="preserve">ЛР </w:t>
            </w:r>
            <w:r w:rsidR="00F01E4C">
              <w:rPr>
                <w:sz w:val="28"/>
                <w:szCs w:val="28"/>
                <w:lang w:val="ru-RU"/>
              </w:rPr>
              <w:t>24</w:t>
            </w:r>
          </w:p>
        </w:tc>
      </w:tr>
      <w:tr w:rsidR="0023334E" w:rsidTr="0023334E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334E" w:rsidRDefault="0023334E">
            <w:pPr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334E" w:rsidRPr="00F01E4C" w:rsidRDefault="0023334E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>ЛР 2</w:t>
            </w:r>
            <w:r w:rsidR="00F01E4C">
              <w:rPr>
                <w:sz w:val="28"/>
                <w:szCs w:val="28"/>
                <w:lang w:val="ru-RU"/>
              </w:rPr>
              <w:t>6</w:t>
            </w:r>
          </w:p>
        </w:tc>
      </w:tr>
      <w:tr w:rsidR="0023334E" w:rsidTr="0023334E">
        <w:tc>
          <w:tcPr>
            <w:tcW w:w="7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334E" w:rsidRDefault="0023334E">
            <w:pPr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 xml:space="preserve">Пользоваться профессиональной документацией на </w:t>
            </w:r>
            <w:r>
              <w:rPr>
                <w:sz w:val="28"/>
                <w:szCs w:val="28"/>
                <w:lang w:val="ru-RU"/>
              </w:rPr>
              <w:lastRenderedPageBreak/>
              <w:t>государственном и иностранном языке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334E" w:rsidRDefault="0023334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ЛР 28</w:t>
            </w:r>
          </w:p>
        </w:tc>
      </w:tr>
    </w:tbl>
    <w:p w:rsidR="00261BC0" w:rsidRDefault="00261BC0" w:rsidP="00261BC0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61BC0" w:rsidRDefault="00261BC0" w:rsidP="00261BC0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УЧЕБНОЙ ДИСЦИПЛИНЫ </w:t>
      </w:r>
    </w:p>
    <w:p w:rsidR="00261BC0" w:rsidRDefault="00261BC0" w:rsidP="00261BC0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«Русский язык и культура речи»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68"/>
        <w:gridCol w:w="1800"/>
      </w:tblGrid>
      <w:tr w:rsidR="00261BC0" w:rsidTr="00B347AF">
        <w:trPr>
          <w:trHeight w:val="460"/>
        </w:trPr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261BC0" w:rsidTr="00B347AF">
        <w:trPr>
          <w:trHeight w:val="285"/>
        </w:trPr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F01E4C" w:rsidP="00B347AF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78</w:t>
            </w: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9E4E44" w:rsidP="00B347AF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52</w:t>
            </w: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25D3D"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Pr="00DB7F42" w:rsidRDefault="009E4E44" w:rsidP="00B347AF">
            <w:pPr>
              <w:jc w:val="center"/>
              <w:rPr>
                <w:iCs/>
                <w:sz w:val="28"/>
                <w:szCs w:val="28"/>
              </w:rPr>
            </w:pPr>
            <w:r w:rsidRPr="00DB7F42">
              <w:rPr>
                <w:iCs/>
                <w:sz w:val="28"/>
                <w:szCs w:val="28"/>
              </w:rPr>
              <w:t>26</w:t>
            </w: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9E4E44" w:rsidP="00B347A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F01E4C" w:rsidP="00B347AF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26</w:t>
            </w: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61BC0" w:rsidTr="00B347AF">
        <w:tc>
          <w:tcPr>
            <w:tcW w:w="7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работа над учебным материалом, работа с учебником, словарями, справочниками, ответы на вопросы, выполнение упражнений, создание и редактирование текстов;</w:t>
            </w:r>
          </w:p>
          <w:p w:rsidR="00261BC0" w:rsidRDefault="00261BC0" w:rsidP="00B34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изучение дополнительных материалов; подготовка </w:t>
            </w:r>
            <w:r>
              <w:rPr>
                <w:rFonts w:eastAsia="Calibri"/>
                <w:bCs/>
                <w:sz w:val="28"/>
              </w:rPr>
              <w:t>сообщений, докладов, рефератов, компьютерных презентаций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61BC0" w:rsidTr="00B347AF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BC0" w:rsidRDefault="00261BC0" w:rsidP="00B347AF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Итоговая аттестация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форме </w:t>
            </w:r>
            <w:r w:rsidR="00F01E4C">
              <w:rPr>
                <w:b/>
                <w:sz w:val="28"/>
                <w:szCs w:val="28"/>
              </w:rPr>
              <w:t>экзамена в 6</w:t>
            </w:r>
            <w:r w:rsidR="00925D3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семестре</w:t>
            </w:r>
          </w:p>
        </w:tc>
      </w:tr>
    </w:tbl>
    <w:p w:rsidR="00261BC0" w:rsidRDefault="00261BC0" w:rsidP="00261BC0">
      <w:pPr>
        <w:sectPr w:rsidR="00261BC0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9E4E44" w:rsidRDefault="00DB7F42" w:rsidP="009E4E44">
      <w:pPr>
        <w:ind w:left="-426"/>
        <w:jc w:val="center"/>
      </w:pPr>
      <w:r>
        <w:rPr>
          <w:b/>
          <w:sz w:val="28"/>
          <w:szCs w:val="28"/>
        </w:rPr>
        <w:lastRenderedPageBreak/>
        <w:t xml:space="preserve">2 .2 </w:t>
      </w:r>
      <w:r w:rsidR="009E4E44">
        <w:rPr>
          <w:b/>
          <w:sz w:val="28"/>
          <w:szCs w:val="28"/>
        </w:rPr>
        <w:t xml:space="preserve">Содержание обучения по </w:t>
      </w:r>
      <w:proofErr w:type="gramStart"/>
      <w:r w:rsidR="009E4E44">
        <w:rPr>
          <w:b/>
          <w:sz w:val="28"/>
          <w:szCs w:val="28"/>
        </w:rPr>
        <w:t>дисциплине  "</w:t>
      </w:r>
      <w:proofErr w:type="gramEnd"/>
      <w:r w:rsidR="009E4E44">
        <w:rPr>
          <w:b/>
          <w:sz w:val="28"/>
          <w:szCs w:val="28"/>
          <w:u w:val="single"/>
        </w:rPr>
        <w:t>Русский язык и культура речи</w:t>
      </w:r>
      <w:r w:rsidR="009E4E44">
        <w:rPr>
          <w:b/>
          <w:sz w:val="28"/>
          <w:szCs w:val="28"/>
        </w:rPr>
        <w:t xml:space="preserve">"                                </w:t>
      </w:r>
      <w:r w:rsidR="009E4E44">
        <w:t>Таблица 2</w:t>
      </w:r>
    </w:p>
    <w:p w:rsidR="009E4E44" w:rsidRDefault="009E4E44" w:rsidP="009E4E44">
      <w:pPr>
        <w:ind w:left="-426"/>
        <w:jc w:val="center"/>
        <w:rPr>
          <w:b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992"/>
        <w:gridCol w:w="4680"/>
        <w:gridCol w:w="708"/>
        <w:gridCol w:w="1134"/>
        <w:gridCol w:w="1276"/>
        <w:gridCol w:w="1560"/>
        <w:gridCol w:w="1419"/>
        <w:gridCol w:w="992"/>
        <w:gridCol w:w="987"/>
        <w:gridCol w:w="1418"/>
      </w:tblGrid>
      <w:tr w:rsidR="009E4E44" w:rsidTr="00DB7F42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4E44" w:rsidRDefault="009E4E44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E4E44" w:rsidRDefault="009E4E44">
            <w:pPr>
              <w:spacing w:after="200"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разделов, тем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Обязательная учебная нагрузка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Материальное и информацион</w:t>
            </w:r>
            <w:r>
              <w:rPr>
                <w:sz w:val="20"/>
                <w:szCs w:val="20"/>
                <w:lang w:eastAsia="en-US"/>
              </w:rPr>
              <w:softHyphen/>
              <w:t>ное обеспечение занятий</w:t>
            </w:r>
          </w:p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(№ позиций из таблицы 2а)</w:t>
            </w:r>
          </w:p>
        </w:tc>
        <w:tc>
          <w:tcPr>
            <w:tcW w:w="3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Внеаудиторная самостоятельная работа обучающихся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и ме</w:t>
            </w:r>
            <w:r>
              <w:rPr>
                <w:sz w:val="20"/>
                <w:szCs w:val="20"/>
                <w:lang w:eastAsia="en-US"/>
              </w:rPr>
              <w:softHyphen/>
              <w:t xml:space="preserve">тоды контроля </w:t>
            </w:r>
            <w:proofErr w:type="spellStart"/>
            <w:r>
              <w:rPr>
                <w:sz w:val="20"/>
                <w:szCs w:val="20"/>
                <w:lang w:eastAsia="en-US"/>
              </w:rPr>
              <w:t>внеауд</w:t>
            </w:r>
            <w:proofErr w:type="spellEnd"/>
            <w:r>
              <w:rPr>
                <w:sz w:val="20"/>
                <w:szCs w:val="20"/>
                <w:lang w:eastAsia="en-US"/>
              </w:rPr>
              <w:t>. сам. раб.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Формируемые ПК, ОК</w:t>
            </w:r>
          </w:p>
          <w:p w:rsidR="00DB7F42" w:rsidRDefault="00DB7F4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ЛР</w:t>
            </w:r>
          </w:p>
        </w:tc>
      </w:tr>
      <w:tr w:rsidR="009E4E44" w:rsidTr="00DB7F42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Кол-во</w:t>
            </w:r>
          </w:p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заня</w:t>
            </w:r>
            <w:r>
              <w:rPr>
                <w:sz w:val="20"/>
                <w:szCs w:val="20"/>
                <w:lang w:eastAsia="en-US"/>
              </w:rPr>
              <w:softHyphen/>
              <w:t>тия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задания, содержание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Информацион-ное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Коли-</w:t>
            </w:r>
          </w:p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чество</w:t>
            </w:r>
            <w:proofErr w:type="spellEnd"/>
          </w:p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(час.)</w:t>
            </w: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</w:tr>
      <w:tr w:rsidR="009E4E44" w:rsidTr="00DB7F4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</w:tr>
      <w:tr w:rsidR="009E4E44" w:rsidTr="00DB7F42">
        <w:tc>
          <w:tcPr>
            <w:tcW w:w="15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E4E44" w:rsidTr="00DB7F4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Pr="009E4E44" w:rsidRDefault="009E4E44">
            <w:pPr>
              <w:pStyle w:val="3"/>
              <w:spacing w:line="276" w:lineRule="auto"/>
              <w:rPr>
                <w:b w:val="0"/>
                <w:iCs/>
                <w:sz w:val="24"/>
                <w:szCs w:val="24"/>
                <w:lang w:eastAsia="en-US"/>
              </w:rPr>
            </w:pPr>
            <w:r w:rsidRPr="009E4E44">
              <w:rPr>
                <w:b w:val="0"/>
                <w:iCs/>
                <w:sz w:val="24"/>
                <w:szCs w:val="24"/>
                <w:lang w:eastAsia="en-US"/>
              </w:rPr>
              <w:t xml:space="preserve">Введение. Инструктаж по ТБ. </w:t>
            </w:r>
          </w:p>
          <w:p w:rsidR="009E4E44" w:rsidRPr="009E4E44" w:rsidRDefault="009E4E44">
            <w:pPr>
              <w:pStyle w:val="3"/>
              <w:spacing w:line="276" w:lineRule="auto"/>
              <w:rPr>
                <w:b w:val="0"/>
                <w:iCs/>
                <w:sz w:val="24"/>
                <w:szCs w:val="24"/>
                <w:lang w:eastAsia="en-US"/>
              </w:rPr>
            </w:pPr>
          </w:p>
          <w:p w:rsidR="009E4E44" w:rsidRDefault="009E4E44">
            <w:pPr>
              <w:pStyle w:val="3"/>
              <w:spacing w:line="276" w:lineRule="auto"/>
              <w:rPr>
                <w:iCs/>
                <w:szCs w:val="24"/>
                <w:lang w:eastAsia="en-US"/>
              </w:rPr>
            </w:pPr>
            <w:r w:rsidRPr="009E4E44">
              <w:rPr>
                <w:b w:val="0"/>
                <w:iCs/>
                <w:sz w:val="24"/>
                <w:szCs w:val="24"/>
                <w:lang w:eastAsia="en-US"/>
              </w:rPr>
              <w:t>Язык как средство общения и форма существования национальной культуры</w:t>
            </w:r>
            <w:r>
              <w:rPr>
                <w:iCs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Лекция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42" w:rsidRDefault="00DB7F42">
            <w:pPr>
              <w:rPr>
                <w:lang w:eastAsia="en-US"/>
              </w:rPr>
            </w:pPr>
            <w:r>
              <w:rPr>
                <w:lang w:eastAsia="en-US"/>
              </w:rPr>
              <w:t>ОК 01-09</w:t>
            </w:r>
          </w:p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Язык и речь. Основные единицы языка. Словари русского языка.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Работа со словарем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Учебник </w:t>
            </w:r>
            <w:proofErr w:type="spellStart"/>
            <w:r>
              <w:rPr>
                <w:lang w:eastAsia="en-US"/>
              </w:rPr>
              <w:t>Е.С.Антонова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Редактирование текста.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spacing w:val="-6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spacing w:val="-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Фонетика. </w:t>
            </w:r>
          </w:p>
          <w:p w:rsidR="009E4E44" w:rsidRDefault="009E4E44">
            <w:pPr>
              <w:spacing w:after="200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Фонетические единицы языка. орфографические нормы.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42" w:rsidRDefault="00DB7F42">
            <w:pPr>
              <w:rPr>
                <w:lang w:eastAsia="en-US"/>
              </w:rPr>
            </w:pPr>
            <w:r w:rsidRPr="00DB7F42">
              <w:rPr>
                <w:lang w:eastAsia="en-US"/>
              </w:rPr>
              <w:t>ОК 01-09</w:t>
            </w:r>
          </w:p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i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Определение фонетических средств выразительности.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Анализ поэтических строк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i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Лексика и фразеология с точки зрения происхождения и употребления.</w:t>
            </w:r>
          </w:p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Лексика и фразеология с точки зрения происхождения и употребления.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jc w:val="center"/>
              <w:rPr>
                <w:lang w:eastAsia="en-US"/>
              </w:rPr>
            </w:pP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Pr="009E4E44" w:rsidRDefault="009E4E44">
            <w:pPr>
              <w:pStyle w:val="3"/>
              <w:spacing w:line="276" w:lineRule="auto"/>
              <w:rPr>
                <w:b w:val="0"/>
                <w:iCs/>
                <w:sz w:val="24"/>
                <w:szCs w:val="24"/>
                <w:lang w:eastAsia="en-US"/>
              </w:rPr>
            </w:pPr>
            <w:r w:rsidRPr="009E4E44">
              <w:rPr>
                <w:b w:val="0"/>
                <w:bCs w:val="0"/>
                <w:iCs/>
                <w:sz w:val="24"/>
                <w:szCs w:val="24"/>
                <w:lang w:eastAsia="en-US"/>
              </w:rPr>
              <w:t xml:space="preserve">Фразеология. </w:t>
            </w:r>
          </w:p>
          <w:p w:rsidR="009E4E44" w:rsidRPr="009E4E44" w:rsidRDefault="009E4E44">
            <w:pPr>
              <w:pStyle w:val="3"/>
              <w:spacing w:line="276" w:lineRule="auto"/>
              <w:rPr>
                <w:b w:val="0"/>
                <w:bCs w:val="0"/>
                <w:iCs/>
                <w:sz w:val="24"/>
                <w:szCs w:val="24"/>
                <w:lang w:eastAsia="en-US"/>
              </w:rPr>
            </w:pPr>
          </w:p>
          <w:p w:rsidR="009E4E44" w:rsidRDefault="009E4E44">
            <w:pPr>
              <w:pStyle w:val="3"/>
              <w:spacing w:line="276" w:lineRule="auto"/>
              <w:rPr>
                <w:iCs/>
                <w:szCs w:val="24"/>
                <w:lang w:eastAsia="en-US"/>
              </w:rPr>
            </w:pPr>
            <w:r w:rsidRPr="009E4E44">
              <w:rPr>
                <w:b w:val="0"/>
                <w:bCs w:val="0"/>
                <w:iCs/>
                <w:sz w:val="24"/>
                <w:szCs w:val="24"/>
                <w:lang w:eastAsia="en-US"/>
              </w:rPr>
              <w:t>Типы фразеологических единиц.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 примеров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Лексические ошибки и их исправление.</w:t>
            </w:r>
          </w:p>
          <w:p w:rsidR="009E4E44" w:rsidRDefault="009E4E44">
            <w:pPr>
              <w:spacing w:after="200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Лексические ошибки и их исправление.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Выявление лексических ошибок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iCs/>
                <w:lang w:eastAsia="en-US"/>
              </w:rPr>
            </w:pPr>
            <w:proofErr w:type="spellStart"/>
            <w:r>
              <w:rPr>
                <w:iCs/>
                <w:lang w:eastAsia="en-US"/>
              </w:rPr>
              <w:t>Морфемика</w:t>
            </w:r>
            <w:proofErr w:type="spellEnd"/>
            <w:r>
              <w:rPr>
                <w:iCs/>
                <w:lang w:eastAsia="en-US"/>
              </w:rPr>
              <w:t>.</w:t>
            </w:r>
          </w:p>
          <w:p w:rsidR="009E4E44" w:rsidRDefault="009E4E44">
            <w:pPr>
              <w:spacing w:after="200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Способы словообразования.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Учебник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Части речи. </w:t>
            </w:r>
          </w:p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Самостоятельные и служебные части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bCs/>
                <w:i/>
                <w:iCs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Трудные случаи употребления имен существительных, прилагательных, числительных, местоимений.</w:t>
            </w:r>
          </w:p>
          <w:p w:rsidR="009E4E44" w:rsidRDefault="009E4E44">
            <w:pPr>
              <w:spacing w:after="200"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Трудные случаи употребления имен существительных, прилагательных, числительных, местоимений.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rPr>
                <w:lang w:eastAsia="en-US"/>
              </w:rPr>
            </w:pP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42" w:rsidRDefault="00DB7F42">
            <w:pPr>
              <w:rPr>
                <w:lang w:eastAsia="en-US"/>
              </w:rPr>
            </w:pPr>
            <w:r w:rsidRPr="00DB7F42">
              <w:rPr>
                <w:lang w:eastAsia="en-US"/>
              </w:rPr>
              <w:t>ОК 01-09</w:t>
            </w:r>
          </w:p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5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форм глагола.</w:t>
            </w:r>
          </w:p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Употребление форм глагола.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spacing w:val="-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i/>
                <w:iCs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Контрольная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42" w:rsidRDefault="00DB7F42">
            <w:pPr>
              <w:rPr>
                <w:lang w:eastAsia="en-US"/>
              </w:rPr>
            </w:pPr>
            <w:r w:rsidRPr="00DB7F42">
              <w:rPr>
                <w:lang w:eastAsia="en-US"/>
              </w:rPr>
              <w:t>ОК 01-09</w:t>
            </w:r>
          </w:p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15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rPr>
                <w:sz w:val="20"/>
                <w:szCs w:val="20"/>
                <w:lang w:eastAsia="en-US"/>
              </w:rPr>
            </w:pP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3"/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>Синтаксис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единицы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предложени</w:t>
            </w:r>
            <w:r>
              <w:rPr>
                <w:lang w:eastAsia="en-US"/>
              </w:rPr>
              <w:lastRenderedPageBreak/>
              <w:t>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Учебник </w:t>
            </w:r>
            <w:proofErr w:type="spellStart"/>
            <w:r>
              <w:rPr>
                <w:lang w:eastAsia="en-US"/>
              </w:rPr>
              <w:t>Е.С.Антонова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синтаксиса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текста. Синтаксический разбор предложения.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Определение выразительных средств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F42" w:rsidRDefault="00DB7F42">
            <w:pPr>
              <w:rPr>
                <w:lang w:eastAsia="en-US"/>
              </w:rPr>
            </w:pPr>
            <w:r w:rsidRPr="00DB7F42">
              <w:rPr>
                <w:lang w:eastAsia="en-US"/>
              </w:rPr>
              <w:t>ОК 01-09</w:t>
            </w:r>
          </w:p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правописания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разбор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Стили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Текст и его структура. </w:t>
            </w: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>Текст и его структура.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Подбор текстов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тестов разных типов речи.</w:t>
            </w: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тестов разных типов речи.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текстов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Функциональные стили и их особенности. </w:t>
            </w: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Подбор текстов разных стилей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Создание текстов в жанрах учебно-научного стиля. </w:t>
            </w:r>
          </w:p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виды деловых и коммерческих </w:t>
            </w: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документов.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Создание текстов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Текст официально-делового стиля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P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E4E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Публицистический стиль, особенности устной публичной речи.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Художественный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Текст публицистического стиля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Разговорный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Разговорный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proofErr w:type="spellStart"/>
            <w:r>
              <w:rPr>
                <w:lang w:eastAsia="en-US"/>
              </w:rPr>
              <w:t>Комбин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текста разговорного стиля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Трансформация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Стилистика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E44" w:rsidRDefault="009E4E4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Стилистика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r w:rsidRPr="00054215"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 w:rsidP="009E4E44">
            <w:pPr>
              <w:pStyle w:val="af1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Дифференцированный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ОИ 1, </w:t>
            </w:r>
            <w:proofErr w:type="gramStart"/>
            <w:r>
              <w:rPr>
                <w:sz w:val="20"/>
                <w:szCs w:val="20"/>
                <w:lang w:eastAsia="en-US"/>
              </w:rPr>
              <w:t>И-Р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1,2, П 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rPr>
                <w:lang w:eastAsia="en-US"/>
              </w:rPr>
            </w:pPr>
            <w:r>
              <w:rPr>
                <w:lang w:eastAsia="en-US"/>
              </w:rPr>
              <w:t>ЛР 24, ЛР26, ЛР28</w:t>
            </w:r>
          </w:p>
        </w:tc>
      </w:tr>
      <w:tr w:rsidR="009E4E44" w:rsidTr="00DB7F42">
        <w:trPr>
          <w:trHeight w:val="5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f1"/>
              <w:ind w:left="36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3"/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pStyle w:val="a3"/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ВСЕГО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pStyle w:val="ac"/>
              <w:tabs>
                <w:tab w:val="left" w:pos="708"/>
              </w:tabs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E44" w:rsidRDefault="009E4E44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E44" w:rsidRDefault="009E4E44">
            <w:pPr>
              <w:rPr>
                <w:lang w:eastAsia="en-US"/>
              </w:rPr>
            </w:pPr>
          </w:p>
        </w:tc>
      </w:tr>
    </w:tbl>
    <w:p w:rsidR="00A37EDD" w:rsidRPr="002C0E48" w:rsidRDefault="00B553BC" w:rsidP="009E4E44">
      <w:pPr>
        <w:rPr>
          <w:b/>
          <w:szCs w:val="28"/>
        </w:rPr>
        <w:sectPr w:rsidR="00A37EDD" w:rsidRPr="002C0E48">
          <w:pgSz w:w="16840" w:h="11907" w:orient="landscape"/>
          <w:pgMar w:top="851" w:right="1134" w:bottom="851" w:left="992" w:header="709" w:footer="709" w:gutter="0"/>
          <w:cols w:space="720"/>
        </w:sectPr>
      </w:pPr>
      <w:r>
        <w:rPr>
          <w:b/>
          <w:szCs w:val="28"/>
        </w:rPr>
        <w:br w:type="page"/>
      </w:r>
    </w:p>
    <w:p w:rsidR="007A3A60" w:rsidRPr="00A823BD" w:rsidRDefault="007A3A60" w:rsidP="007A3A60">
      <w:pPr>
        <w:keepNext/>
        <w:tabs>
          <w:tab w:val="num" w:pos="0"/>
          <w:tab w:val="left" w:pos="432"/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left="432"/>
        <w:jc w:val="center"/>
        <w:outlineLvl w:val="0"/>
        <w:rPr>
          <w:b/>
          <w:caps/>
          <w:szCs w:val="28"/>
          <w:lang w:eastAsia="ar-SA"/>
        </w:rPr>
      </w:pPr>
      <w:r w:rsidRPr="00A823BD">
        <w:rPr>
          <w:b/>
          <w:caps/>
          <w:szCs w:val="28"/>
          <w:lang w:eastAsia="ar-SA"/>
        </w:rPr>
        <w:lastRenderedPageBreak/>
        <w:t>3. условия реализации АДАПТИРОВАННОЙ ПРОГРАММЫ УЧЕБНОЙ дисциплины</w:t>
      </w:r>
    </w:p>
    <w:p w:rsidR="007A3A60" w:rsidRPr="007A3A60" w:rsidRDefault="007A3A60" w:rsidP="007A3A60">
      <w:pPr>
        <w:spacing w:after="200" w:line="360" w:lineRule="auto"/>
        <w:jc w:val="both"/>
        <w:rPr>
          <w:lang w:eastAsia="ar-SA"/>
        </w:rPr>
      </w:pPr>
      <w:r w:rsidRPr="007A3A60">
        <w:rPr>
          <w:rFonts w:eastAsiaTheme="minorEastAsia"/>
          <w:b/>
        </w:rPr>
        <w:t xml:space="preserve">3.1. Для реализации программы учебной дисциплины </w:t>
      </w:r>
      <w:r w:rsidRPr="007A3A60">
        <w:rPr>
          <w:b/>
          <w:lang w:eastAsia="ar-SA"/>
        </w:rPr>
        <w:t xml:space="preserve">должно быть предусмотрено </w:t>
      </w:r>
      <w:r w:rsidRPr="007A3A60">
        <w:rPr>
          <w:rFonts w:eastAsiaTheme="minorEastAsia"/>
          <w:b/>
        </w:rPr>
        <w:t xml:space="preserve">наличие учебного кабинета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eastAsiaTheme="minorEastAsia"/>
        </w:rPr>
        <w:t>Русский язык и культура речи</w:t>
      </w:r>
      <w:r w:rsidRPr="007A3A60">
        <w:rPr>
          <w:rFonts w:eastAsiaTheme="minorEastAsia"/>
        </w:rPr>
        <w:t>» входят: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• многофункциональный комплекс преподавателя;</w:t>
      </w:r>
    </w:p>
    <w:p w:rsidR="007A3A60" w:rsidRPr="007A3A60" w:rsidRDefault="007A3A60" w:rsidP="007A3A60">
      <w:pPr>
        <w:spacing w:line="360" w:lineRule="auto"/>
        <w:ind w:left="709"/>
        <w:rPr>
          <w:rFonts w:eastAsiaTheme="minorEastAsia"/>
        </w:rPr>
      </w:pPr>
      <w:r w:rsidRPr="007A3A60">
        <w:rPr>
          <w:rFonts w:eastAsiaTheme="minorEastAsia"/>
        </w:rPr>
        <w:t>• наглядные пособия;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• средства информационно-коммуникационных технологий;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• комплект технической документации, в том числе паспорта на средства обучения,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инструкции по их использованию и технике безопасности;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• библиотечный фонд.</w:t>
      </w:r>
    </w:p>
    <w:p w:rsidR="007A3A60" w:rsidRPr="007A3A60" w:rsidRDefault="007A3A60" w:rsidP="007A3A60">
      <w:pPr>
        <w:suppressAutoHyphens/>
        <w:autoSpaceDE w:val="0"/>
        <w:autoSpaceDN w:val="0"/>
        <w:adjustRightInd w:val="0"/>
        <w:spacing w:line="360" w:lineRule="auto"/>
        <w:rPr>
          <w:rFonts w:eastAsiaTheme="minorEastAsia"/>
          <w:b/>
          <w:bCs/>
        </w:rPr>
      </w:pPr>
      <w:r w:rsidRPr="007A3A60">
        <w:rPr>
          <w:rFonts w:eastAsiaTheme="minorEastAsia"/>
          <w:b/>
          <w:bCs/>
        </w:rPr>
        <w:t>3.2. Специальные условия реализации программы учебной дисциплины</w:t>
      </w:r>
    </w:p>
    <w:p w:rsidR="007A3A60" w:rsidRPr="007A3A60" w:rsidRDefault="007A3A60" w:rsidP="007A3A60">
      <w:pPr>
        <w:autoSpaceDE w:val="0"/>
        <w:autoSpaceDN w:val="0"/>
        <w:adjustRightInd w:val="0"/>
        <w:spacing w:line="360" w:lineRule="auto"/>
        <w:ind w:firstLine="709"/>
      </w:pPr>
      <w:r w:rsidRPr="007A3A60"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- организации </w:t>
      </w:r>
      <w:proofErr w:type="spellStart"/>
      <w:r w:rsidRPr="007A3A60">
        <w:rPr>
          <w:rFonts w:eastAsiaTheme="minorEastAsia"/>
        </w:rPr>
        <w:t>безбарьерной</w:t>
      </w:r>
      <w:proofErr w:type="spellEnd"/>
      <w:r w:rsidRPr="007A3A60">
        <w:rPr>
          <w:rFonts w:eastAsiaTheme="minorEastAsia"/>
        </w:rPr>
        <w:t xml:space="preserve"> архитектурной среды образовательной организации;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- организации </w:t>
      </w:r>
      <w:proofErr w:type="gramStart"/>
      <w:r w:rsidRPr="007A3A60">
        <w:rPr>
          <w:rFonts w:eastAsiaTheme="minorEastAsia"/>
        </w:rPr>
        <w:t>рабочего места</w:t>
      </w:r>
      <w:proofErr w:type="gramEnd"/>
      <w:r w:rsidRPr="007A3A60">
        <w:rPr>
          <w:rFonts w:eastAsiaTheme="minorEastAsia"/>
        </w:rPr>
        <w:t xml:space="preserve"> обучающегося;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- техническим и программным средствам общего и специального назначения.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sym w:font="Symbol" w:char="F02D"/>
      </w:r>
      <w:r w:rsidRPr="007A3A60">
        <w:rPr>
          <w:rFonts w:eastAsiaTheme="minorEastAsia"/>
        </w:rPr>
        <w:t xml:space="preserve"> стол с микролифтом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 </w:t>
      </w:r>
      <w:r w:rsidRPr="007A3A60">
        <w:rPr>
          <w:rFonts w:eastAsiaTheme="minorEastAsia"/>
        </w:rPr>
        <w:sym w:font="Symbol" w:char="F02D"/>
      </w:r>
      <w:r w:rsidRPr="007A3A60">
        <w:rPr>
          <w:rFonts w:eastAsiaTheme="minorEastAsia"/>
        </w:rPr>
        <w:t xml:space="preserve"> одноместные учебные парты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sym w:font="Symbol" w:char="F02D"/>
      </w:r>
      <w:r w:rsidRPr="007A3A60">
        <w:rPr>
          <w:rFonts w:eastAsiaTheme="minorEastAsia"/>
        </w:rPr>
        <w:t xml:space="preserve"> клавиатура с большими кнопками, компьютерные джойстики и роллеры, выносные компьютерные кнопки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lastRenderedPageBreak/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  <w:b/>
        </w:rPr>
      </w:pPr>
      <w:r w:rsidRPr="007A3A60">
        <w:rPr>
          <w:rFonts w:eastAsiaTheme="minorEastAsia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для лиц с нарушениями опорно-двигательного аппарата: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- в печатной форме;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- в форме электронного документа;</w:t>
      </w:r>
    </w:p>
    <w:p w:rsidR="007A3A60" w:rsidRPr="007A3A60" w:rsidRDefault="007A3A60" w:rsidP="007A3A60">
      <w:pPr>
        <w:spacing w:line="360" w:lineRule="auto"/>
        <w:ind w:firstLine="709"/>
        <w:rPr>
          <w:rFonts w:eastAsiaTheme="minorEastAsia"/>
        </w:rPr>
      </w:pPr>
      <w:r w:rsidRPr="007A3A60">
        <w:rPr>
          <w:rFonts w:eastAsiaTheme="minorEastAsia"/>
        </w:rPr>
        <w:t>- в форме аудиофайла</w:t>
      </w:r>
    </w:p>
    <w:p w:rsidR="007A3A60" w:rsidRDefault="007A3A60" w:rsidP="00DB7F42">
      <w:pPr>
        <w:rPr>
          <w:rFonts w:eastAsia="Arial Unicode MS"/>
          <w:b/>
        </w:rPr>
      </w:pPr>
    </w:p>
    <w:p w:rsidR="00DB7F42" w:rsidRPr="00DB7F42" w:rsidRDefault="007A3A60" w:rsidP="00DB7F42">
      <w:pPr>
        <w:rPr>
          <w:rFonts w:eastAsia="Arial Unicode MS"/>
          <w:b/>
        </w:rPr>
      </w:pPr>
      <w:r>
        <w:rPr>
          <w:rFonts w:eastAsia="Arial Unicode MS"/>
          <w:b/>
        </w:rPr>
        <w:t>4</w:t>
      </w:r>
      <w:r w:rsidR="00DB7F42" w:rsidRPr="00DB7F42">
        <w:rPr>
          <w:rFonts w:eastAsia="Arial Unicode MS"/>
          <w:b/>
        </w:rPr>
        <w:t>. Контроль и оценка результатов освоения УЧЕБНОЙ Дисциплины</w:t>
      </w:r>
    </w:p>
    <w:p w:rsidR="00DB7F42" w:rsidRPr="00DB7F42" w:rsidRDefault="00DB7F42" w:rsidP="00DB7F42">
      <w:pPr>
        <w:rPr>
          <w:rFonts w:eastAsia="Arial Unicode MS"/>
          <w:b/>
        </w:rPr>
      </w:pPr>
    </w:p>
    <w:p w:rsidR="00DB7F42" w:rsidRPr="00DB7F42" w:rsidRDefault="00DB7F42" w:rsidP="00DB7F42">
      <w:pPr>
        <w:rPr>
          <w:rFonts w:eastAsia="Arial Unicode MS"/>
        </w:rPr>
      </w:pPr>
      <w:r w:rsidRPr="00DB7F42">
        <w:rPr>
          <w:rFonts w:eastAsia="Arial Unicode MS"/>
          <w:b/>
        </w:rPr>
        <w:t>Контроль</w:t>
      </w:r>
      <w:r w:rsidRPr="00DB7F42">
        <w:rPr>
          <w:rFonts w:eastAsia="Arial Unicode MS"/>
        </w:rPr>
        <w:t xml:space="preserve"> </w:t>
      </w:r>
      <w:r w:rsidRPr="00DB7F42">
        <w:rPr>
          <w:rFonts w:eastAsia="Arial Unicode MS"/>
          <w:b/>
        </w:rPr>
        <w:t>и оценка</w:t>
      </w:r>
      <w:r w:rsidRPr="00DB7F42">
        <w:rPr>
          <w:rFonts w:eastAsia="Arial Unicode MS"/>
        </w:rPr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:rsidR="00DB7F42" w:rsidRPr="00DB7F42" w:rsidRDefault="00DB7F42" w:rsidP="00DB7F42">
      <w:pPr>
        <w:rPr>
          <w:rFonts w:eastAsia="Arial Unicode MS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67"/>
        <w:gridCol w:w="4673"/>
      </w:tblGrid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  <w:bCs/>
              </w:rPr>
              <w:t>Результаты обучения</w:t>
            </w:r>
          </w:p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  <w:bCs/>
              </w:rPr>
              <w:t>(освоенные умения, усвоенные знания)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  <w:i/>
              </w:rPr>
            </w:pPr>
            <w:r w:rsidRPr="00DB7F42">
              <w:rPr>
                <w:rFonts w:eastAsia="Arial Unicode MS"/>
                <w:bCs/>
                <w:i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  <w:i/>
              </w:rPr>
            </w:pPr>
            <w:r w:rsidRPr="00DB7F42">
              <w:rPr>
                <w:rFonts w:eastAsia="Arial Unicode MS"/>
                <w:bCs/>
                <w:i/>
              </w:rPr>
              <w:t>2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  <w:bCs/>
              </w:rPr>
              <w:t xml:space="preserve">Умения: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осуществлять речевой самоконтроль, оценивать устные и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</w:rPr>
              <w:t>анализировать языковые единицы с точки зрения правильности, точности и уместности их употребления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занятия, устный опрос, тестирование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</w:rPr>
              <w:t>проводить лингвистический анализ текстов различных функциональных стилей и разновидностей языка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занятия, контрольная работа</w:t>
            </w:r>
          </w:p>
        </w:tc>
      </w:tr>
      <w:tr w:rsidR="00DB7F42" w:rsidRPr="00DB7F42" w:rsidTr="007A3A60">
        <w:trPr>
          <w:trHeight w:val="557"/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 xml:space="preserve">извлекать необходимую информацию из различных источников: учебно-научных текстов, справочной литературы, средств массовой </w:t>
            </w:r>
            <w:r w:rsidRPr="00DB7F42">
              <w:rPr>
                <w:rFonts w:eastAsia="Arial Unicode MS"/>
              </w:rPr>
              <w:lastRenderedPageBreak/>
              <w:t>информации, в том числе представленных в электронном виде на различных информационных носителях</w:t>
            </w:r>
          </w:p>
          <w:p w:rsidR="00DB7F42" w:rsidRPr="00DB7F42" w:rsidRDefault="00DB7F42" w:rsidP="00DB7F42">
            <w:pPr>
              <w:rPr>
                <w:rFonts w:eastAsia="Arial Unicode MS"/>
                <w:b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Cs/>
              </w:rPr>
              <w:lastRenderedPageBreak/>
              <w:t>практические занятия, рефераты, компьютерные презентации</w:t>
            </w:r>
          </w:p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  <w:bCs/>
              </w:rPr>
              <w:t xml:space="preserve"> </w:t>
            </w:r>
          </w:p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lastRenderedPageBreak/>
      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</w:t>
            </w:r>
          </w:p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</w:t>
            </w:r>
          </w:p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занятия, тестирование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соблюдать в практике письма орфографические и пунктуационные нормы современного русского литературного языка</w:t>
            </w:r>
          </w:p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занятия, диктанты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</w:t>
            </w:r>
          </w:p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Cs/>
              </w:rPr>
              <w:t>практические занятия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</w:rPr>
            </w:pPr>
            <w:r w:rsidRPr="00DB7F42">
              <w:rPr>
                <w:rFonts w:eastAsia="Arial Unicode MS"/>
                <w:b/>
                <w:bCs/>
              </w:rPr>
              <w:t>Знания: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/>
                <w:bCs/>
                <w:i/>
              </w:rPr>
            </w:pP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связь языка и истории, культуры русского и других народов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>устный и письменный опрос, рефераты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</w:rPr>
              <w:t>смысл понятий: речевая ситуация и ее компоненты, литературный язык, языковая норма, культура речи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>устный опрос, тестирование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</w:rPr>
              <w:t>основные единицы и уровни языка, их признаки и взаимосвязь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 xml:space="preserve">контрольная работа </w:t>
            </w:r>
          </w:p>
        </w:tc>
      </w:tr>
      <w:tr w:rsidR="00DB7F42" w:rsidRPr="00DB7F42" w:rsidTr="007A3A60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 xml:space="preserve">Орфоэпические, </w:t>
            </w:r>
            <w:proofErr w:type="spellStart"/>
            <w:proofErr w:type="gramStart"/>
            <w:r w:rsidRPr="00DB7F42">
              <w:rPr>
                <w:rFonts w:eastAsia="Arial Unicode MS"/>
              </w:rPr>
              <w:t>лексические,грамматические</w:t>
            </w:r>
            <w:proofErr w:type="spellEnd"/>
            <w:proofErr w:type="gramEnd"/>
            <w:r w:rsidRPr="00DB7F42">
              <w:rPr>
                <w:rFonts w:eastAsia="Arial Unicode MS"/>
              </w:rPr>
              <w:t>, орфографические и пунктуационные нормы современного русского литературного языка, нормы речевого поведения в социально-культурной, учебно-научной, официально-деловой сферах общения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  <w:bCs/>
              </w:rPr>
            </w:pPr>
            <w:r w:rsidRPr="00DB7F42">
              <w:rPr>
                <w:rFonts w:eastAsia="Arial Unicode MS"/>
                <w:bCs/>
              </w:rPr>
              <w:t xml:space="preserve">контрольная работа </w:t>
            </w:r>
          </w:p>
        </w:tc>
      </w:tr>
    </w:tbl>
    <w:p w:rsidR="00DB7F42" w:rsidRPr="00DB7F42" w:rsidRDefault="00DB7F42" w:rsidP="00DB7F42">
      <w:pPr>
        <w:rPr>
          <w:rFonts w:eastAsia="Arial Unicode MS"/>
        </w:rPr>
      </w:pPr>
    </w:p>
    <w:p w:rsidR="00DB7F42" w:rsidRPr="00DB7F42" w:rsidRDefault="00DB7F42" w:rsidP="00DB7F42">
      <w:pPr>
        <w:rPr>
          <w:rFonts w:eastAsia="Arial Unicode MS"/>
        </w:rPr>
      </w:pPr>
    </w:p>
    <w:p w:rsidR="00DB7F42" w:rsidRPr="00DB7F42" w:rsidRDefault="00DB7F42" w:rsidP="00DB7F42">
      <w:pPr>
        <w:rPr>
          <w:rFonts w:eastAsia="Arial Unicode MS"/>
        </w:rPr>
      </w:pPr>
      <w:r w:rsidRPr="00DB7F42">
        <w:rPr>
          <w:rFonts w:eastAsia="Arial Unicode MS"/>
        </w:rPr>
        <w:t>Оценка индивидуальных образовательных достижений по результатам текущего контроля производится в соответствии с универсальной шкалой (таблица).</w:t>
      </w:r>
    </w:p>
    <w:p w:rsidR="00DB7F42" w:rsidRPr="00DB7F42" w:rsidRDefault="00DB7F42" w:rsidP="00DB7F42">
      <w:pPr>
        <w:rPr>
          <w:rFonts w:eastAsia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DB7F42" w:rsidRPr="00DB7F42" w:rsidTr="007A3A60">
        <w:trPr>
          <w:cantSplit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Качественная оценка индивидуальных образовательных достижений</w:t>
            </w:r>
          </w:p>
        </w:tc>
      </w:tr>
      <w:tr w:rsidR="00DB7F42" w:rsidRPr="00DB7F42" w:rsidTr="007A3A6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2" w:rsidRPr="00DB7F42" w:rsidRDefault="00DB7F42" w:rsidP="00DB7F42">
            <w:pPr>
              <w:rPr>
                <w:rFonts w:eastAsia="Arial Unicode M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Вербальный аналог</w:t>
            </w:r>
          </w:p>
        </w:tc>
      </w:tr>
      <w:tr w:rsidR="00DB7F42" w:rsidRPr="00DB7F42" w:rsidTr="007A3A6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Отлично</w:t>
            </w:r>
          </w:p>
        </w:tc>
      </w:tr>
      <w:tr w:rsidR="00DB7F42" w:rsidRPr="00DB7F42" w:rsidTr="007A3A6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Хорошо</w:t>
            </w:r>
          </w:p>
        </w:tc>
      </w:tr>
      <w:tr w:rsidR="00DB7F42" w:rsidRPr="00DB7F42" w:rsidTr="007A3A6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 xml:space="preserve">Удовлетворительно </w:t>
            </w:r>
          </w:p>
        </w:tc>
      </w:tr>
      <w:tr w:rsidR="00DB7F42" w:rsidRPr="00DB7F42" w:rsidTr="007A3A6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2" w:rsidRPr="00DB7F42" w:rsidRDefault="00DB7F42" w:rsidP="00DB7F42">
            <w:pPr>
              <w:rPr>
                <w:rFonts w:eastAsia="Arial Unicode MS"/>
              </w:rPr>
            </w:pPr>
            <w:r w:rsidRPr="00DB7F42">
              <w:rPr>
                <w:rFonts w:eastAsia="Arial Unicode MS"/>
              </w:rPr>
              <w:t>Неудовлетворительно</w:t>
            </w:r>
          </w:p>
        </w:tc>
      </w:tr>
    </w:tbl>
    <w:p w:rsidR="00DB7F42" w:rsidRPr="00DB7F42" w:rsidRDefault="00DB7F42" w:rsidP="00DB7F42">
      <w:pPr>
        <w:rPr>
          <w:rFonts w:eastAsia="Arial Unicode MS"/>
        </w:rPr>
      </w:pPr>
      <w:r w:rsidRPr="00DB7F42">
        <w:rPr>
          <w:rFonts w:eastAsia="Arial Unicode MS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</w:t>
      </w:r>
      <w:r w:rsidRPr="00DB7F42">
        <w:rPr>
          <w:rFonts w:eastAsia="Arial Unicode MS"/>
        </w:rPr>
        <w:lastRenderedPageBreak/>
        <w:t xml:space="preserve">оценка освоенных обучающимися профессиональных и общих компетенций как результат освоения учебной дисциплины. </w:t>
      </w:r>
    </w:p>
    <w:p w:rsidR="00DB7F42" w:rsidRPr="00DB7F42" w:rsidRDefault="00DB7F42" w:rsidP="00DB7F4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6236"/>
        <w:gridCol w:w="1809"/>
      </w:tblGrid>
      <w:tr w:rsidR="00636ADA" w:rsidTr="00DB7F42">
        <w:trPr>
          <w:trHeight w:val="2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ADA" w:rsidRDefault="00636ADA">
            <w:pPr>
              <w:jc w:val="center"/>
              <w:rPr>
                <w:lang w:val="en-US" w:eastAsia="en-US"/>
              </w:rPr>
            </w:pPr>
            <w:r>
              <w:t>Личностные</w:t>
            </w:r>
            <w:r w:rsidR="00DB7F42">
              <w:t xml:space="preserve"> </w:t>
            </w:r>
            <w:r>
              <w:t>результаты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ADA" w:rsidRDefault="00636ADA">
            <w:pPr>
              <w:jc w:val="center"/>
              <w:rPr>
                <w:lang w:val="en-US" w:eastAsia="en-US"/>
              </w:rPr>
            </w:pPr>
            <w:r>
              <w:t>Индикатор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ADA" w:rsidRDefault="00636ADA">
            <w:pPr>
              <w:jc w:val="center"/>
              <w:rPr>
                <w:lang w:val="en-US" w:eastAsia="en-US"/>
              </w:rPr>
            </w:pPr>
            <w:r>
              <w:t>Качество</w:t>
            </w:r>
            <w:r w:rsidR="00DB7F42">
              <w:t xml:space="preserve"> </w:t>
            </w:r>
            <w:r>
              <w:t>личности</w:t>
            </w:r>
          </w:p>
        </w:tc>
      </w:tr>
      <w:tr w:rsidR="00636ADA" w:rsidTr="00DB7F42">
        <w:trPr>
          <w:trHeight w:val="2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 xml:space="preserve">ЛР </w:t>
            </w:r>
            <w:r w:rsidR="003F542F">
              <w:t>24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eastAsia="en-US"/>
              </w:rPr>
            </w:pPr>
            <w:r>
              <w:t>-Проявляет устойчивый интерес к изучению родной культуры</w:t>
            </w:r>
          </w:p>
          <w:p w:rsidR="00636ADA" w:rsidRDefault="00636ADA">
            <w:pPr>
              <w:jc w:val="both"/>
            </w:pPr>
            <w:r>
              <w:t>- Демонстрирует базовые знания по дисциплинам, областям знаний, которые связаны с родной культурой</w:t>
            </w:r>
          </w:p>
          <w:p w:rsidR="00636ADA" w:rsidRDefault="00636ADA">
            <w:pPr>
              <w:jc w:val="both"/>
            </w:pPr>
            <w:r>
              <w:t>- Уважает людей другой национальности, вероисповедания, культуры</w:t>
            </w:r>
          </w:p>
          <w:p w:rsidR="00636ADA" w:rsidRDefault="00636ADA">
            <w:pPr>
              <w:jc w:val="both"/>
              <w:rPr>
                <w:lang w:eastAsia="en-US"/>
              </w:rPr>
            </w:pPr>
            <w:r>
              <w:t>- Уважает и принимает культурные ценности многонационального народа России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Толерантность</w:t>
            </w:r>
          </w:p>
          <w:p w:rsidR="00636ADA" w:rsidRDefault="00636ADA">
            <w:pPr>
              <w:jc w:val="both"/>
            </w:pPr>
            <w:r>
              <w:t>Начитанность</w:t>
            </w:r>
          </w:p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Культурный</w:t>
            </w:r>
            <w:r w:rsidR="00DB7F42">
              <w:t xml:space="preserve"> </w:t>
            </w:r>
            <w:r>
              <w:t>кругозор</w:t>
            </w:r>
          </w:p>
        </w:tc>
      </w:tr>
      <w:tr w:rsidR="00636ADA" w:rsidTr="00DB7F42">
        <w:trPr>
          <w:trHeight w:val="2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ЛР 2</w:t>
            </w:r>
            <w:r w:rsidR="003F542F">
              <w:t>6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eastAsia="en-US"/>
              </w:rPr>
            </w:pPr>
            <w:r>
              <w:t>-Уважает людей другой национальности, вероисповедания, культуры</w:t>
            </w:r>
          </w:p>
          <w:p w:rsidR="00636ADA" w:rsidRDefault="00636ADA">
            <w:pPr>
              <w:jc w:val="both"/>
            </w:pPr>
            <w:r>
              <w:t>- Уважает и принимает культурные ценности многонационального народа России</w:t>
            </w:r>
          </w:p>
          <w:p w:rsidR="00636ADA" w:rsidRDefault="00636ADA">
            <w:pPr>
              <w:jc w:val="both"/>
              <w:rPr>
                <w:lang w:eastAsia="en-US"/>
              </w:rPr>
            </w:pPr>
            <w:r>
              <w:t>-Принимает участие в мероприятиях по сохранению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Патриотизм</w:t>
            </w:r>
          </w:p>
          <w:p w:rsidR="00636ADA" w:rsidRDefault="00636ADA">
            <w:pPr>
              <w:jc w:val="both"/>
            </w:pPr>
            <w:r>
              <w:t>Толерантность</w:t>
            </w:r>
          </w:p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Культурный</w:t>
            </w:r>
            <w:r w:rsidR="00DB7F42">
              <w:t xml:space="preserve"> </w:t>
            </w:r>
            <w:r>
              <w:t>кругозор</w:t>
            </w:r>
          </w:p>
        </w:tc>
      </w:tr>
      <w:tr w:rsidR="00636ADA" w:rsidTr="00DB7F42">
        <w:trPr>
          <w:trHeight w:val="20"/>
          <w:jc w:val="center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ЛР 28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eastAsia="en-US"/>
              </w:rPr>
            </w:pPr>
            <w:r>
              <w:t>-знает нормы русского литературного языка</w:t>
            </w:r>
          </w:p>
          <w:p w:rsidR="00636ADA" w:rsidRDefault="00636ADA">
            <w:pPr>
              <w:jc w:val="both"/>
            </w:pPr>
            <w:r>
              <w:t>-демонстрирует грамотную письменную речь с соблюдением норм русского литературного языка</w:t>
            </w:r>
          </w:p>
          <w:p w:rsidR="00636ADA" w:rsidRDefault="00636ADA">
            <w:pPr>
              <w:jc w:val="both"/>
              <w:rPr>
                <w:lang w:eastAsia="en-US"/>
              </w:rPr>
            </w:pPr>
            <w:r>
              <w:t>- демонстрирует умение пользоваться документацией на русском языке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ADA" w:rsidRDefault="00636ADA">
            <w:pPr>
              <w:jc w:val="both"/>
              <w:rPr>
                <w:lang w:val="en-US" w:eastAsia="en-US"/>
              </w:rPr>
            </w:pPr>
            <w:r>
              <w:t>Грамотность</w:t>
            </w:r>
          </w:p>
        </w:tc>
      </w:tr>
    </w:tbl>
    <w:p w:rsidR="00636ADA" w:rsidRDefault="00636ADA" w:rsidP="00636ADA"/>
    <w:p w:rsidR="00636ADA" w:rsidRDefault="00636ADA" w:rsidP="00261B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61BC0" w:rsidRDefault="00DB7F42" w:rsidP="00261B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="00261BC0">
        <w:rPr>
          <w:b/>
          <w:caps/>
          <w:sz w:val="28"/>
          <w:szCs w:val="28"/>
        </w:rPr>
        <w:t>. условия реализации УЧЕБНОЙ дисциплины</w:t>
      </w:r>
    </w:p>
    <w:p w:rsidR="00261BC0" w:rsidRDefault="00DB7F42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261BC0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«Русский язык и литература».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Оборудование учебного кабинета</w:t>
      </w:r>
      <w:r>
        <w:rPr>
          <w:bCs/>
          <w:sz w:val="28"/>
          <w:szCs w:val="28"/>
        </w:rPr>
        <w:t>: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посадочные места по количеству обучающихся;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 «</w:t>
      </w:r>
      <w:r>
        <w:rPr>
          <w:sz w:val="28"/>
          <w:szCs w:val="28"/>
        </w:rPr>
        <w:t>Русский язык и культура речи</w:t>
      </w:r>
      <w:r>
        <w:rPr>
          <w:bCs/>
          <w:sz w:val="28"/>
          <w:szCs w:val="28"/>
        </w:rPr>
        <w:t>».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Технические средства обучения: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компьютер с лицензионным программным обеспечением и телевизор.</w:t>
      </w:r>
    </w:p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53C1D" w:rsidRDefault="00A53C1D" w:rsidP="00A53C1D">
      <w:pPr>
        <w:pStyle w:val="1"/>
      </w:pPr>
      <w:bookmarkStart w:id="2" w:name="_Toc81069050"/>
      <w:r>
        <w:t>УЧЕБНО-МЕТОДИЧЕСКОЕ И МАТЕРИАЛЬНО-ТЕХНИЧЕСКОЕ ОБЕСПЕЧЕНИЕ ПРОГРАММЫ УЧЕБНОЙ ДИСЦИПЛИНЫ РУССКИЙ ЯЗЫК</w:t>
      </w:r>
      <w:bookmarkEnd w:id="2"/>
    </w:p>
    <w:p w:rsidR="00A53C1D" w:rsidRDefault="00A53C1D" w:rsidP="00A53C1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«Русский </w:t>
      </w:r>
      <w:proofErr w:type="spellStart"/>
      <w:proofErr w:type="gramStart"/>
      <w:r>
        <w:rPr>
          <w:sz w:val="28"/>
          <w:szCs w:val="28"/>
        </w:rPr>
        <w:t>язык»требует</w:t>
      </w:r>
      <w:proofErr w:type="spellEnd"/>
      <w:proofErr w:type="gramEnd"/>
      <w:r>
        <w:rPr>
          <w:sz w:val="28"/>
          <w:szCs w:val="28"/>
        </w:rPr>
        <w:t xml:space="preserve"> наличия учебного кабинета гуманитарных и социально-экономических дисциплин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1.Технические средства обучения: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ноутбук,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видеопроектор,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экран,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2.Словари, справочники</w:t>
      </w:r>
    </w:p>
    <w:p w:rsidR="00A53C1D" w:rsidRDefault="00A53C1D" w:rsidP="00A53C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3.Используемая литература.</w:t>
      </w:r>
    </w:p>
    <w:p w:rsidR="00A53C1D" w:rsidRDefault="00A53C1D" w:rsidP="00A53C1D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Основные источники: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3474"/>
        <w:gridCol w:w="1991"/>
        <w:gridCol w:w="3275"/>
      </w:tblGrid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№ п/п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Наименование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Автор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Издательство, год издания</w:t>
            </w:r>
          </w:p>
        </w:tc>
      </w:tr>
      <w:tr w:rsidR="00A53C1D" w:rsidTr="00A53C1D">
        <w:trPr>
          <w:trHeight w:val="685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ОИ 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Русский язык. Учебник.</w:t>
            </w:r>
          </w:p>
          <w:p w:rsidR="00A53C1D" w:rsidRDefault="00A53C1D">
            <w:pPr>
              <w:jc w:val="both"/>
              <w:rPr>
                <w:lang w:eastAsia="en-US"/>
              </w:rPr>
            </w:pPr>
            <w:r>
              <w:t>Электронный формат.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 xml:space="preserve">Антонова Е.С., </w:t>
            </w:r>
            <w:proofErr w:type="spellStart"/>
            <w:r>
              <w:t>Воителева</w:t>
            </w:r>
            <w:proofErr w:type="spellEnd"/>
            <w:r>
              <w:t xml:space="preserve"> Т.М. 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ОИЦ «Академия», 2017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ОИ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Русский язык. Сборник упражнений. Электронный формат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spellStart"/>
            <w:r>
              <w:t>Воителева</w:t>
            </w:r>
            <w:proofErr w:type="spellEnd"/>
            <w:r>
              <w:t xml:space="preserve"> Т.М.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ОИЦ «Академия», 2017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ОИ 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Русский язык. ЭУМК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 xml:space="preserve">Антонова Е.С., </w:t>
            </w:r>
            <w:proofErr w:type="spellStart"/>
            <w:r>
              <w:t>Воителева</w:t>
            </w:r>
            <w:proofErr w:type="spellEnd"/>
            <w:r>
              <w:t xml:space="preserve"> Т.М.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ОИЦ «Академия», 2017</w:t>
            </w:r>
          </w:p>
        </w:tc>
      </w:tr>
      <w:tr w:rsidR="00A53C1D" w:rsidTr="00A53C1D">
        <w:trPr>
          <w:trHeight w:val="329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Дополнительные источники: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№ п/п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 xml:space="preserve">Наименование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 xml:space="preserve">Автор 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Издательство, год издания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Русский язык: пособие для подготовки к ЕГЭ: учебное пособие для учреждений сред. проф. об</w:t>
            </w:r>
            <w:r>
              <w:softHyphen/>
              <w:t>разования.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 xml:space="preserve">Антонова Е.С., </w:t>
            </w:r>
            <w:proofErr w:type="spellStart"/>
            <w:r>
              <w:t>Воителева</w:t>
            </w:r>
            <w:proofErr w:type="spellEnd"/>
            <w:r>
              <w:t xml:space="preserve"> Т.М. 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ОИЦ «Академия», 2017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spellStart"/>
            <w:r>
              <w:t>Словарьомонимов</w:t>
            </w:r>
            <w:proofErr w:type="spellEnd"/>
            <w:r>
              <w:t xml:space="preserve">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Ахманова О.С.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 xml:space="preserve">М.: </w:t>
            </w:r>
            <w:proofErr w:type="gramStart"/>
            <w:r>
              <w:t>Русский  язык</w:t>
            </w:r>
            <w:proofErr w:type="gramEnd"/>
            <w:r>
              <w:t>, 2014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Словарь паронимов современного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proofErr w:type="spellStart"/>
            <w:r>
              <w:t>Бельчиков</w:t>
            </w:r>
            <w:proofErr w:type="spellEnd"/>
            <w:r>
              <w:t xml:space="preserve"> Ю.А., Панюшева М.С.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Русский язык, 2013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spellStart"/>
            <w:r>
              <w:t>Толковыйсловарь</w:t>
            </w:r>
            <w:proofErr w:type="spellEnd"/>
            <w:r>
              <w:t xml:space="preserve">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Ожегов С.И. и Шведова Н.Ю.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 xml:space="preserve">М.: </w:t>
            </w:r>
            <w:proofErr w:type="spellStart"/>
            <w:r>
              <w:t>Азъ</w:t>
            </w:r>
            <w:proofErr w:type="spellEnd"/>
            <w:r>
              <w:t xml:space="preserve"> </w:t>
            </w:r>
            <w:proofErr w:type="spellStart"/>
            <w:r>
              <w:t>Ltd</w:t>
            </w:r>
            <w:proofErr w:type="spellEnd"/>
            <w:r>
              <w:t>, 20.</w:t>
            </w:r>
          </w:p>
          <w:p w:rsidR="00A53C1D" w:rsidRDefault="00A53C1D">
            <w:pPr>
              <w:jc w:val="both"/>
              <w:rPr>
                <w:lang w:val="en-US" w:eastAsia="en-US"/>
              </w:rPr>
            </w:pP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spellStart"/>
            <w:r>
              <w:t>Орфографическийсловарь</w:t>
            </w:r>
            <w:proofErr w:type="spellEnd"/>
            <w:r>
              <w:t xml:space="preserve">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1D" w:rsidRDefault="00A53C1D">
            <w:pPr>
              <w:jc w:val="both"/>
              <w:rPr>
                <w:lang w:val="en-US" w:eastAsia="en-US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Русский язык, 2017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Орфоэпический словарь русского языка: Произношение, ударение, грамматические формы.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Под ред. Р.И. Аванесова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Русский язык, 2013.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Школьный словообразовательный словарь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Тихонов А.Н.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t>М.:«</w:t>
            </w:r>
            <w:proofErr w:type="gramEnd"/>
            <w:r>
              <w:t>ЦИТАДЕЛЬ-ТРЕЙД», 2012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Справочник по правописанию и литературной правке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spellStart"/>
            <w:r>
              <w:t>Розентель</w:t>
            </w:r>
            <w:proofErr w:type="spellEnd"/>
            <w:r>
              <w:t xml:space="preserve"> Д.Э.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Айрис-пресс, 2015</w:t>
            </w:r>
          </w:p>
        </w:tc>
      </w:tr>
      <w:tr w:rsidR="00A53C1D" w:rsidTr="00A53C1D"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ДИ 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eastAsia="en-US"/>
              </w:rPr>
            </w:pPr>
            <w:r>
              <w:t>Словари XXI века. Словарь ударений русского языка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 xml:space="preserve">Резниченко И.Л. 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r>
              <w:t>М.: АСТ-ПРЕСС, 2015</w:t>
            </w:r>
          </w:p>
        </w:tc>
      </w:tr>
    </w:tbl>
    <w:p w:rsidR="00A53C1D" w:rsidRDefault="00A53C1D" w:rsidP="00A53C1D">
      <w:pPr>
        <w:jc w:val="both"/>
        <w:rPr>
          <w:sz w:val="28"/>
          <w:szCs w:val="28"/>
          <w:lang w:val="en-US" w:eastAsia="en-US"/>
        </w:rPr>
      </w:pPr>
      <w:r>
        <w:rPr>
          <w:b/>
          <w:sz w:val="28"/>
          <w:szCs w:val="28"/>
        </w:rPr>
        <w:t>Интернет-ресурсы</w:t>
      </w:r>
      <w:r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8687"/>
      </w:tblGrid>
      <w:tr w:rsidR="00A53C1D" w:rsidTr="00A53C1D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t>И-Р</w:t>
            </w:r>
            <w:proofErr w:type="gramEnd"/>
            <w:r>
              <w:t xml:space="preserve"> 1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7A3A60">
            <w:pPr>
              <w:jc w:val="both"/>
              <w:rPr>
                <w:lang w:eastAsia="en-US"/>
              </w:rPr>
            </w:pPr>
            <w:hyperlink r:id="rId10" w:history="1">
              <w:r w:rsidR="00A53C1D">
                <w:rPr>
                  <w:rStyle w:val="a8"/>
                  <w:rFonts w:eastAsia="Arial Unicode MS"/>
                </w:rPr>
                <w:t>www.school-collection.edu.ru</w:t>
              </w:r>
            </w:hyperlink>
            <w:r w:rsidR="00A53C1D">
              <w:t xml:space="preserve"> - сайт «Единая коллекция цифровых образовательных ресурсов». </w:t>
            </w:r>
          </w:p>
        </w:tc>
      </w:tr>
      <w:tr w:rsidR="00A53C1D" w:rsidTr="00A53C1D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t>И-Р</w:t>
            </w:r>
            <w:proofErr w:type="gramEnd"/>
            <w:r>
              <w:t xml:space="preserve"> 2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7A3A60">
            <w:pPr>
              <w:jc w:val="both"/>
              <w:rPr>
                <w:lang w:val="en-US" w:eastAsia="en-US"/>
              </w:rPr>
            </w:pPr>
            <w:hyperlink r:id="rId11" w:history="1">
              <w:proofErr w:type="gramStart"/>
              <w:r w:rsidR="00A53C1D">
                <w:rPr>
                  <w:rStyle w:val="a8"/>
                  <w:rFonts w:eastAsia="Arial Unicode MS"/>
                </w:rPr>
                <w:t>https://pushkininstitute.ru</w:t>
              </w:r>
            </w:hyperlink>
            <w:r w:rsidR="00A53C1D">
              <w:t xml:space="preserve">  -</w:t>
            </w:r>
            <w:proofErr w:type="gramEnd"/>
            <w:r w:rsidR="00A53C1D">
              <w:t xml:space="preserve"> портал «Образование на русском», Государственный институт русского языка им. Пушкина</w:t>
            </w:r>
          </w:p>
        </w:tc>
      </w:tr>
      <w:tr w:rsidR="00A53C1D" w:rsidTr="00A53C1D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t>И-Р</w:t>
            </w:r>
            <w:proofErr w:type="gramEnd"/>
            <w:r>
              <w:t xml:space="preserve"> 3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7A3A60">
            <w:pPr>
              <w:jc w:val="both"/>
              <w:rPr>
                <w:lang w:val="en-US" w:eastAsia="en-US"/>
              </w:rPr>
            </w:pPr>
            <w:hyperlink r:id="rId12" w:history="1">
              <w:r w:rsidR="00A53C1D">
                <w:rPr>
                  <w:rStyle w:val="a8"/>
                  <w:rFonts w:eastAsia="Arial Unicode MS"/>
                </w:rPr>
                <w:t>http://www.gramota.ru</w:t>
              </w:r>
            </w:hyperlink>
            <w:r w:rsidR="00A53C1D">
              <w:br/>
              <w:t xml:space="preserve">Портал </w:t>
            </w:r>
            <w:proofErr w:type="spellStart"/>
            <w:r w:rsidR="00A53C1D">
              <w:t>Грамота.Ру</w:t>
            </w:r>
            <w:proofErr w:type="spellEnd"/>
            <w:r w:rsidR="00A53C1D">
              <w:t xml:space="preserve"> является одним из наиболее авторитетных источников информации. Законодательство о РЯ. Проверка грамотности </w:t>
            </w:r>
            <w:proofErr w:type="spellStart"/>
            <w:r w:rsidR="00A53C1D">
              <w:t>on-line</w:t>
            </w:r>
            <w:proofErr w:type="spellEnd"/>
            <w:r w:rsidR="00A53C1D">
              <w:t xml:space="preserve"> (9 словарей). Бесплатно. Правописание и культура речи. Журнал «Русский язык». Библиотека русской литературы. Конкурсы, олимпиады. Подборка ссылок на словари и др. ресурсы по русскому языку. </w:t>
            </w:r>
            <w:proofErr w:type="spellStart"/>
            <w:r w:rsidR="00A53C1D">
              <w:t>Бесплатнаясправочнаяслужба</w:t>
            </w:r>
            <w:proofErr w:type="spellEnd"/>
            <w:r w:rsidR="00A53C1D">
              <w:t xml:space="preserve"> русского языка.</w:t>
            </w:r>
          </w:p>
        </w:tc>
      </w:tr>
      <w:tr w:rsidR="00A53C1D" w:rsidTr="00A53C1D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t>И-Р</w:t>
            </w:r>
            <w:proofErr w:type="gramEnd"/>
            <w:r>
              <w:t xml:space="preserve"> 4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7A3A60">
            <w:pPr>
              <w:jc w:val="both"/>
              <w:rPr>
                <w:lang w:eastAsia="en-US"/>
              </w:rPr>
            </w:pPr>
            <w:hyperlink r:id="rId13" w:history="1">
              <w:r w:rsidR="00A53C1D">
                <w:rPr>
                  <w:rStyle w:val="a8"/>
                  <w:rFonts w:eastAsia="Arial Unicode MS"/>
                </w:rPr>
                <w:t>http://www.slovari.ru</w:t>
              </w:r>
            </w:hyperlink>
            <w:r w:rsidR="00A53C1D">
              <w:br/>
              <w:t xml:space="preserve">Сайт Института русского языка им. В.В. Виноградова РАН и издательства </w:t>
            </w:r>
            <w:r w:rsidR="00A53C1D">
              <w:lastRenderedPageBreak/>
              <w:t>«Азбуковник». Постоянно действует бесплатная справочная служба. 12 словарей, в т. ч. Достоевского, Даля и т. п. Словари, форум, ссылки, консультации.</w:t>
            </w:r>
          </w:p>
        </w:tc>
      </w:tr>
      <w:tr w:rsidR="00A53C1D" w:rsidTr="00A53C1D">
        <w:trPr>
          <w:trHeight w:val="419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A53C1D">
            <w:pPr>
              <w:jc w:val="both"/>
              <w:rPr>
                <w:lang w:val="en-US" w:eastAsia="en-US"/>
              </w:rPr>
            </w:pPr>
            <w:proofErr w:type="gramStart"/>
            <w:r>
              <w:lastRenderedPageBreak/>
              <w:t>И-Р</w:t>
            </w:r>
            <w:proofErr w:type="gramEnd"/>
            <w:r>
              <w:t xml:space="preserve"> 5</w:t>
            </w:r>
          </w:p>
        </w:tc>
        <w:tc>
          <w:tcPr>
            <w:tcW w:w="4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C1D" w:rsidRDefault="007A3A60">
            <w:pPr>
              <w:jc w:val="both"/>
              <w:rPr>
                <w:lang w:val="en-US" w:eastAsia="en-US"/>
              </w:rPr>
            </w:pPr>
            <w:hyperlink r:id="rId14" w:history="1">
              <w:r w:rsidR="00A53C1D" w:rsidRPr="00A53C1D">
                <w:rPr>
                  <w:rStyle w:val="a8"/>
                  <w:rFonts w:eastAsia="Arial Unicode MS"/>
                  <w:lang w:val="en-US"/>
                </w:rPr>
                <w:t>https://neznaika.info/ege/russian/1364-variant-1.html</w:t>
              </w:r>
            </w:hyperlink>
          </w:p>
          <w:p w:rsidR="00A53C1D" w:rsidRPr="00A53C1D" w:rsidRDefault="007A3A60">
            <w:pPr>
              <w:jc w:val="both"/>
              <w:rPr>
                <w:lang w:val="en-US"/>
              </w:rPr>
            </w:pPr>
            <w:hyperlink r:id="rId15" w:history="1">
              <w:r w:rsidR="00A53C1D" w:rsidRPr="00A53C1D">
                <w:rPr>
                  <w:rStyle w:val="a8"/>
                  <w:rFonts w:eastAsia="Arial Unicode MS"/>
                  <w:lang w:val="en-US"/>
                </w:rPr>
                <w:t>https://yandex.ru/tutor/subject/?subject_id=3</w:t>
              </w:r>
            </w:hyperlink>
          </w:p>
          <w:p w:rsidR="00A53C1D" w:rsidRDefault="00A53C1D">
            <w:pPr>
              <w:jc w:val="both"/>
              <w:rPr>
                <w:lang w:eastAsia="en-US"/>
              </w:rPr>
            </w:pPr>
            <w:r>
              <w:t>Тестовые задания для подготовки к экзамену по русскому языку</w:t>
            </w:r>
          </w:p>
        </w:tc>
      </w:tr>
    </w:tbl>
    <w:p w:rsidR="00261BC0" w:rsidRDefault="00261BC0" w:rsidP="00261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sectPr w:rsidR="00261BC0" w:rsidSect="00B34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261" w:rsidRDefault="003E6261" w:rsidP="00A313EC">
      <w:r>
        <w:separator/>
      </w:r>
    </w:p>
  </w:endnote>
  <w:endnote w:type="continuationSeparator" w:id="0">
    <w:p w:rsidR="003E6261" w:rsidRDefault="003E6261" w:rsidP="00A3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60" w:rsidRDefault="007A3A6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A3A60" w:rsidRDefault="007A3A6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60" w:rsidRDefault="007A3A6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138AE">
      <w:rPr>
        <w:rStyle w:val="ae"/>
        <w:noProof/>
      </w:rPr>
      <w:t>15</w:t>
    </w:r>
    <w:r>
      <w:rPr>
        <w:rStyle w:val="ae"/>
      </w:rPr>
      <w:fldChar w:fldCharType="end"/>
    </w:r>
  </w:p>
  <w:p w:rsidR="007A3A60" w:rsidRDefault="007A3A6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261" w:rsidRDefault="003E6261" w:rsidP="00A313EC">
      <w:r>
        <w:separator/>
      </w:r>
    </w:p>
  </w:footnote>
  <w:footnote w:type="continuationSeparator" w:id="0">
    <w:p w:rsidR="003E6261" w:rsidRDefault="003E6261" w:rsidP="00A31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30A4376"/>
    <w:multiLevelType w:val="hybridMultilevel"/>
    <w:tmpl w:val="8A2EA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708E4"/>
    <w:multiLevelType w:val="hybridMultilevel"/>
    <w:tmpl w:val="A35EFE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FF7577"/>
    <w:multiLevelType w:val="hybridMultilevel"/>
    <w:tmpl w:val="709A4B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B193775"/>
    <w:multiLevelType w:val="hybridMultilevel"/>
    <w:tmpl w:val="94D2C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BC0"/>
    <w:rsid w:val="000005D8"/>
    <w:rsid w:val="00065A53"/>
    <w:rsid w:val="000B1546"/>
    <w:rsid w:val="000E0E70"/>
    <w:rsid w:val="00101F8B"/>
    <w:rsid w:val="00195B6D"/>
    <w:rsid w:val="0019707F"/>
    <w:rsid w:val="001D4827"/>
    <w:rsid w:val="0023334E"/>
    <w:rsid w:val="00261BC0"/>
    <w:rsid w:val="00276CB9"/>
    <w:rsid w:val="002A00A8"/>
    <w:rsid w:val="002A057B"/>
    <w:rsid w:val="002C0E48"/>
    <w:rsid w:val="002D48D1"/>
    <w:rsid w:val="00303832"/>
    <w:rsid w:val="003138AE"/>
    <w:rsid w:val="003A4144"/>
    <w:rsid w:val="003E6261"/>
    <w:rsid w:val="003F542F"/>
    <w:rsid w:val="00404E33"/>
    <w:rsid w:val="004056B0"/>
    <w:rsid w:val="004D394E"/>
    <w:rsid w:val="005B58F4"/>
    <w:rsid w:val="00636ADA"/>
    <w:rsid w:val="00680302"/>
    <w:rsid w:val="006A335A"/>
    <w:rsid w:val="006C054A"/>
    <w:rsid w:val="006C3DA8"/>
    <w:rsid w:val="006D26B8"/>
    <w:rsid w:val="007373BE"/>
    <w:rsid w:val="007A2A99"/>
    <w:rsid w:val="007A3A60"/>
    <w:rsid w:val="00811079"/>
    <w:rsid w:val="0082514E"/>
    <w:rsid w:val="00853A0F"/>
    <w:rsid w:val="008868B1"/>
    <w:rsid w:val="00896C54"/>
    <w:rsid w:val="008D1578"/>
    <w:rsid w:val="00925D3D"/>
    <w:rsid w:val="00933096"/>
    <w:rsid w:val="009357F0"/>
    <w:rsid w:val="00963424"/>
    <w:rsid w:val="009A1443"/>
    <w:rsid w:val="009B62DA"/>
    <w:rsid w:val="009C0B37"/>
    <w:rsid w:val="009C1F06"/>
    <w:rsid w:val="009E4E44"/>
    <w:rsid w:val="009E52D3"/>
    <w:rsid w:val="009F19BD"/>
    <w:rsid w:val="00A313EC"/>
    <w:rsid w:val="00A37EDD"/>
    <w:rsid w:val="00A4691E"/>
    <w:rsid w:val="00A5141B"/>
    <w:rsid w:val="00A53C1D"/>
    <w:rsid w:val="00A7422A"/>
    <w:rsid w:val="00AA0A5F"/>
    <w:rsid w:val="00AE096D"/>
    <w:rsid w:val="00B347AF"/>
    <w:rsid w:val="00B41EF5"/>
    <w:rsid w:val="00B553BC"/>
    <w:rsid w:val="00C57BC0"/>
    <w:rsid w:val="00C847E1"/>
    <w:rsid w:val="00CD4021"/>
    <w:rsid w:val="00CF30E0"/>
    <w:rsid w:val="00D519ED"/>
    <w:rsid w:val="00D60EA0"/>
    <w:rsid w:val="00DB2266"/>
    <w:rsid w:val="00DB7F42"/>
    <w:rsid w:val="00E05630"/>
    <w:rsid w:val="00E15172"/>
    <w:rsid w:val="00E15341"/>
    <w:rsid w:val="00F01E4C"/>
    <w:rsid w:val="00F2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3B4DD-85FE-4947-A16D-C0228033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BC0"/>
    <w:pPr>
      <w:keepNext/>
      <w:autoSpaceDE w:val="0"/>
      <w:autoSpaceDN w:val="0"/>
      <w:ind w:firstLine="284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261BC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61BC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261BC0"/>
    <w:pPr>
      <w:keepNext/>
      <w:jc w:val="both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BC0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BC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B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61BC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1">
    <w:name w:val="Body Text Indent 2"/>
    <w:basedOn w:val="a"/>
    <w:link w:val="22"/>
    <w:rsid w:val="00261B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61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261BC0"/>
    <w:rPr>
      <w:rFonts w:ascii="Calibri" w:eastAsia="Calibri" w:hAnsi="Calibri"/>
      <w:i/>
      <w:iCs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261BC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rsid w:val="00261BC0"/>
    <w:pPr>
      <w:ind w:left="566" w:hanging="283"/>
    </w:pPr>
    <w:rPr>
      <w:sz w:val="20"/>
      <w:szCs w:val="20"/>
      <w:lang w:eastAsia="ar-SA"/>
    </w:rPr>
  </w:style>
  <w:style w:type="paragraph" w:styleId="a4">
    <w:name w:val="Body Text"/>
    <w:basedOn w:val="a"/>
    <w:link w:val="a5"/>
    <w:rsid w:val="00261BC0"/>
    <w:pPr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261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261BC0"/>
    <w:pPr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61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1BC0"/>
    <w:pPr>
      <w:spacing w:after="120"/>
      <w:ind w:left="283"/>
    </w:pPr>
    <w:rPr>
      <w:sz w:val="16"/>
      <w:szCs w:val="16"/>
      <w:lang w:eastAsia="ar-SA"/>
    </w:rPr>
  </w:style>
  <w:style w:type="character" w:styleId="a8">
    <w:name w:val="Hyperlink"/>
    <w:basedOn w:val="a0"/>
    <w:rsid w:val="00261BC0"/>
    <w:rPr>
      <w:color w:val="0000FF"/>
      <w:u w:val="single"/>
    </w:rPr>
  </w:style>
  <w:style w:type="paragraph" w:styleId="a9">
    <w:name w:val="Title"/>
    <w:basedOn w:val="a"/>
    <w:link w:val="aa"/>
    <w:qFormat/>
    <w:rsid w:val="00261BC0"/>
    <w:pPr>
      <w:widowControl w:val="0"/>
      <w:suppressAutoHyphens/>
      <w:autoSpaceDE w:val="0"/>
      <w:autoSpaceDN w:val="0"/>
      <w:adjustRightInd w:val="0"/>
      <w:jc w:val="center"/>
    </w:pPr>
    <w:rPr>
      <w:caps/>
      <w:sz w:val="28"/>
      <w:szCs w:val="28"/>
    </w:rPr>
  </w:style>
  <w:style w:type="character" w:customStyle="1" w:styleId="aa">
    <w:name w:val="Название Знак"/>
    <w:basedOn w:val="a0"/>
    <w:link w:val="a9"/>
    <w:rsid w:val="00261BC0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styleId="ab">
    <w:name w:val="Normal (Web)"/>
    <w:basedOn w:val="a"/>
    <w:rsid w:val="00261BC0"/>
    <w:rPr>
      <w:rFonts w:ascii="Arial Unicode MS" w:eastAsia="Arial Unicode MS" w:hAnsi="Arial Unicode MS" w:cs="Arial Unicode MS"/>
    </w:rPr>
  </w:style>
  <w:style w:type="paragraph" w:styleId="32">
    <w:name w:val="Body Text Indent 3"/>
    <w:basedOn w:val="a"/>
    <w:link w:val="33"/>
    <w:rsid w:val="00261BC0"/>
    <w:pPr>
      <w:ind w:firstLine="709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261B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rsid w:val="00261B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61B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61BC0"/>
  </w:style>
  <w:style w:type="paragraph" w:styleId="af">
    <w:name w:val="header"/>
    <w:basedOn w:val="a"/>
    <w:link w:val="af0"/>
    <w:uiPriority w:val="99"/>
    <w:semiHidden/>
    <w:unhideWhenUsed/>
    <w:rsid w:val="00261B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61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A37E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2">
    <w:name w:val="Table Grid"/>
    <w:basedOn w:val="a1"/>
    <w:uiPriority w:val="59"/>
    <w:rsid w:val="0023334E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lovar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shkininstitut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tutor/subject/?subject_id=3" TargetMode="External"/><Relationship Id="rId10" Type="http://schemas.openxmlformats.org/officeDocument/2006/relationships/hyperlink" Target="http://www.school-collection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neznaika.info/ege/russian/1364-variant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6E55D-6851-4232-95D5-BE23C90F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20</Pages>
  <Words>4584</Words>
  <Characters>26133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29</cp:revision>
  <cp:lastPrinted>2021-09-29T10:04:00Z</cp:lastPrinted>
  <dcterms:created xsi:type="dcterms:W3CDTF">2019-09-05T06:57:00Z</dcterms:created>
  <dcterms:modified xsi:type="dcterms:W3CDTF">2022-02-09T06:24:00Z</dcterms:modified>
</cp:coreProperties>
</file>